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rsidR="00720B51" w:rsidRPr="00111249" w:rsidRDefault="00720B51">
      <w:pPr>
        <w:jc w:val="center"/>
        <w:rPr>
          <w:rFonts w:asciiTheme="minorEastAsia" w:eastAsiaTheme="minorEastAsia" w:hAnsiTheme="minorEastAsia"/>
          <w:b/>
          <w:sz w:val="36"/>
        </w:rPr>
      </w:pPr>
    </w:p>
    <w:p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1B5A66">
      <w:pPr>
        <w:ind w:left="1940" w:hangingChars="690" w:hanging="1940"/>
        <w:rPr>
          <w:rFonts w:asciiTheme="minorEastAsia" w:eastAsiaTheme="minorEastAsia" w:hAnsiTheme="minorEastAsia"/>
          <w:b/>
          <w:sz w:val="28"/>
          <w:szCs w:val="28"/>
        </w:rPr>
      </w:pPr>
      <w:r w:rsidRPr="00111249">
        <w:rPr>
          <w:rFonts w:asciiTheme="minorEastAsia" w:eastAsiaTheme="minorEastAsia" w:hAnsiTheme="minorEastAsia" w:hint="eastAsia"/>
          <w:b/>
          <w:sz w:val="28"/>
          <w:szCs w:val="28"/>
        </w:rPr>
        <w:t>招标项目名称：</w:t>
      </w:r>
      <w:r w:rsidR="000047B6" w:rsidRPr="000047B6">
        <w:rPr>
          <w:rFonts w:asciiTheme="minorEastAsia" w:eastAsiaTheme="minorEastAsia" w:hAnsiTheme="minorEastAsia" w:hint="eastAsia"/>
          <w:sz w:val="28"/>
          <w:szCs w:val="28"/>
        </w:rPr>
        <w:t>长春工业大学2020年度危险废物处置项目资格入围招标</w:t>
      </w:r>
    </w:p>
    <w:p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Pr="00111249">
        <w:rPr>
          <w:rFonts w:asciiTheme="minorEastAsia" w:eastAsiaTheme="minorEastAsia" w:hAnsiTheme="minorEastAsia"/>
          <w:sz w:val="28"/>
          <w:szCs w:val="28"/>
        </w:rPr>
        <w:t>CCUT-20</w:t>
      </w:r>
      <w:r w:rsidRPr="00111249">
        <w:rPr>
          <w:rFonts w:asciiTheme="minorEastAsia" w:eastAsiaTheme="minorEastAsia" w:hAnsiTheme="minorEastAsia" w:hint="eastAsia"/>
          <w:sz w:val="28"/>
          <w:szCs w:val="28"/>
        </w:rPr>
        <w:t>20</w:t>
      </w:r>
      <w:r w:rsidRPr="00111249">
        <w:rPr>
          <w:rFonts w:asciiTheme="minorEastAsia" w:eastAsiaTheme="minorEastAsia" w:hAnsiTheme="minorEastAsia"/>
          <w:sz w:val="28"/>
          <w:szCs w:val="28"/>
        </w:rPr>
        <w:t>-ZCCZB-</w:t>
      </w:r>
      <w:r w:rsidR="00FF422E">
        <w:rPr>
          <w:rFonts w:asciiTheme="minorEastAsia" w:eastAsiaTheme="minorEastAsia" w:hAnsiTheme="minorEastAsia" w:hint="eastAsia"/>
          <w:sz w:val="28"/>
          <w:szCs w:val="28"/>
        </w:rPr>
        <w:t>1</w:t>
      </w:r>
      <w:r w:rsidR="008E1AD1">
        <w:rPr>
          <w:rFonts w:asciiTheme="minorEastAsia" w:eastAsiaTheme="minorEastAsia" w:hAnsiTheme="minorEastAsia" w:hint="eastAsia"/>
          <w:sz w:val="28"/>
          <w:szCs w:val="28"/>
        </w:rPr>
        <w:t>1</w:t>
      </w:r>
    </w:p>
    <w:p w:rsidR="00720B51" w:rsidRPr="00111249" w:rsidRDefault="00720B51">
      <w:pPr>
        <w:rPr>
          <w:rFonts w:asciiTheme="minorEastAsia" w:eastAsiaTheme="minorEastAsia" w:hAnsiTheme="minorEastAsia"/>
          <w:b/>
          <w:sz w:val="24"/>
        </w:rPr>
      </w:pPr>
    </w:p>
    <w:p w:rsidR="00720B51" w:rsidRPr="00111249" w:rsidRDefault="00720B51">
      <w:pPr>
        <w:rPr>
          <w:rFonts w:asciiTheme="minorEastAsia" w:eastAsiaTheme="minorEastAsia" w:hAnsiTheme="minorEastAsia"/>
          <w:b/>
          <w:sz w:val="32"/>
          <w:szCs w:val="32"/>
        </w:rPr>
      </w:pPr>
    </w:p>
    <w:p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2020年</w:t>
      </w:r>
      <w:r w:rsidR="008E1AD1">
        <w:rPr>
          <w:rFonts w:asciiTheme="minorEastAsia" w:eastAsiaTheme="minorEastAsia" w:hAnsiTheme="minorEastAsia" w:hint="eastAsia"/>
          <w:b/>
          <w:sz w:val="32"/>
          <w:szCs w:val="32"/>
        </w:rPr>
        <w:t>10</w:t>
      </w:r>
      <w:r w:rsidRPr="00111249">
        <w:rPr>
          <w:rFonts w:asciiTheme="minorEastAsia" w:eastAsiaTheme="minorEastAsia" w:hAnsiTheme="minorEastAsia" w:hint="eastAsia"/>
          <w:b/>
          <w:sz w:val="32"/>
          <w:szCs w:val="32"/>
        </w:rPr>
        <w:t>月</w:t>
      </w:r>
    </w:p>
    <w:p w:rsidR="00720B51" w:rsidRPr="00111249" w:rsidRDefault="00720B51">
      <w:pPr>
        <w:jc w:val="center"/>
        <w:rPr>
          <w:rFonts w:asciiTheme="minorEastAsia" w:eastAsiaTheme="minorEastAsia" w:hAnsiTheme="minorEastAsia"/>
          <w:b/>
          <w:sz w:val="32"/>
          <w:szCs w:val="32"/>
        </w:rPr>
      </w:pPr>
    </w:p>
    <w:p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第一章  招标公告</w:t>
      </w:r>
    </w:p>
    <w:p w:rsidR="00720B51" w:rsidRPr="00111249" w:rsidRDefault="001B5A66">
      <w:pPr>
        <w:pStyle w:val="a5"/>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长春工业大学根据《中华人民共和国政府采购法》、《政府采购货物和服务招标投标管理办法》，对</w:t>
      </w:r>
      <w:r w:rsidR="00696A31" w:rsidRPr="00696A31">
        <w:rPr>
          <w:rFonts w:asciiTheme="minorEastAsia" w:eastAsiaTheme="minorEastAsia" w:hAnsiTheme="minorEastAsia" w:hint="eastAsia"/>
          <w:sz w:val="24"/>
          <w:szCs w:val="24"/>
        </w:rPr>
        <w:t>长春工业大学2020年度危险废物处置项目资格入围招标</w:t>
      </w:r>
      <w:r w:rsidRPr="00111249">
        <w:rPr>
          <w:rFonts w:asciiTheme="minorEastAsia" w:eastAsiaTheme="minorEastAsia" w:hAnsiTheme="minorEastAsia" w:hint="eastAsia"/>
          <w:sz w:val="24"/>
        </w:rPr>
        <w:t>进行竞争性谈判</w:t>
      </w:r>
      <w:r w:rsidRPr="00111249">
        <w:rPr>
          <w:rFonts w:asciiTheme="minorEastAsia" w:eastAsiaTheme="minorEastAsia" w:hAnsiTheme="minorEastAsia" w:hint="eastAsia"/>
          <w:bCs/>
          <w:sz w:val="24"/>
        </w:rPr>
        <w:t>招标</w:t>
      </w:r>
      <w:r w:rsidRPr="00111249">
        <w:rPr>
          <w:rFonts w:asciiTheme="minorEastAsia" w:eastAsiaTheme="minorEastAsia" w:hAnsiTheme="minorEastAsia" w:hint="eastAsia"/>
          <w:sz w:val="24"/>
        </w:rPr>
        <w:t>。</w:t>
      </w:r>
    </w:p>
    <w:p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Pr="00111249">
        <w:rPr>
          <w:rFonts w:asciiTheme="minorEastAsia" w:eastAsiaTheme="minorEastAsia" w:hAnsiTheme="minorEastAsia"/>
          <w:b/>
          <w:sz w:val="24"/>
          <w:u w:val="single"/>
        </w:rPr>
        <w:t>20</w:t>
      </w:r>
      <w:r w:rsidRPr="00111249">
        <w:rPr>
          <w:rFonts w:asciiTheme="minorEastAsia" w:eastAsiaTheme="minorEastAsia" w:hAnsiTheme="minorEastAsia" w:hint="eastAsia"/>
          <w:b/>
          <w:sz w:val="24"/>
          <w:u w:val="single"/>
        </w:rPr>
        <w:t>20</w:t>
      </w:r>
      <w:r w:rsidRPr="00111249">
        <w:rPr>
          <w:rFonts w:asciiTheme="minorEastAsia" w:eastAsiaTheme="minorEastAsia" w:hAnsiTheme="minorEastAsia"/>
          <w:b/>
          <w:sz w:val="24"/>
          <w:u w:val="single"/>
        </w:rPr>
        <w:t>年</w:t>
      </w:r>
      <w:r w:rsidR="008E1AD1">
        <w:rPr>
          <w:rFonts w:asciiTheme="minorEastAsia" w:eastAsiaTheme="minorEastAsia" w:hAnsiTheme="minorEastAsia" w:hint="eastAsia"/>
          <w:b/>
          <w:sz w:val="24"/>
          <w:u w:val="single"/>
        </w:rPr>
        <w:t>10</w:t>
      </w:r>
      <w:r w:rsidRPr="00111249">
        <w:rPr>
          <w:rFonts w:asciiTheme="minorEastAsia" w:eastAsiaTheme="minorEastAsia" w:hAnsiTheme="minorEastAsia"/>
          <w:b/>
          <w:sz w:val="24"/>
          <w:u w:val="single"/>
        </w:rPr>
        <w:t>月</w:t>
      </w:r>
      <w:r w:rsidR="008E1AD1">
        <w:rPr>
          <w:rFonts w:asciiTheme="minorEastAsia" w:eastAsiaTheme="minorEastAsia" w:hAnsiTheme="minorEastAsia" w:hint="eastAsia"/>
          <w:b/>
          <w:sz w:val="24"/>
          <w:u w:val="single"/>
        </w:rPr>
        <w:t>1</w:t>
      </w:r>
      <w:r w:rsidR="008B5ABC">
        <w:rPr>
          <w:rFonts w:asciiTheme="minorEastAsia" w:eastAsiaTheme="minorEastAsia" w:hAnsiTheme="minorEastAsia" w:hint="eastAsia"/>
          <w:b/>
          <w:sz w:val="24"/>
          <w:u w:val="single"/>
        </w:rPr>
        <w:t>3</w:t>
      </w:r>
      <w:r w:rsidRPr="00111249">
        <w:rPr>
          <w:rFonts w:asciiTheme="minorEastAsia" w:eastAsiaTheme="minorEastAsia" w:hAnsiTheme="minorEastAsia"/>
          <w:b/>
          <w:sz w:val="24"/>
          <w:u w:val="single"/>
        </w:rPr>
        <w:t>日</w:t>
      </w:r>
      <w:r w:rsidRPr="00111249">
        <w:rPr>
          <w:rFonts w:asciiTheme="minorEastAsia" w:eastAsiaTheme="minorEastAsia" w:hAnsiTheme="minorEastAsia" w:hint="eastAsia"/>
          <w:b/>
          <w:sz w:val="24"/>
          <w:u w:val="single"/>
        </w:rPr>
        <w:t>16时前</w:t>
      </w:r>
      <w:r w:rsidRPr="00111249">
        <w:rPr>
          <w:rFonts w:asciiTheme="minorEastAsia" w:eastAsiaTheme="minorEastAsia" w:hAnsiTheme="minorEastAsia" w:hint="eastAsia"/>
          <w:sz w:val="24"/>
        </w:rPr>
        <w:t>以电子邮件的方式将报名资料清晰可辩的扫描件（PDF格式）发送到zcczbcg@ccut.edu.cn，发送邮件后请电话联系项目负责人进行确认，若资料不全招标人及时告知投标人进行补充、修改，投标人需在报名截止时间前完成补充、修改，否则视为报名不成功；报名成功的，招标人将在报名结束后统一发送电子版招标文件，报名资料包括：</w:t>
      </w:r>
    </w:p>
    <w:p w:rsidR="00720B51" w:rsidRPr="00111249"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rsidR="00720B51" w:rsidRPr="00111249"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营业执照</w:t>
      </w:r>
      <w:r w:rsidR="006D0A3A">
        <w:rPr>
          <w:rFonts w:asciiTheme="minorEastAsia" w:eastAsiaTheme="minorEastAsia" w:hAnsiTheme="minorEastAsia" w:hint="eastAsia"/>
          <w:sz w:val="24"/>
        </w:rPr>
        <w:t>、组织代码机构证</w:t>
      </w:r>
      <w:r w:rsidRPr="00111249">
        <w:rPr>
          <w:rFonts w:asciiTheme="minorEastAsia" w:eastAsiaTheme="minorEastAsia" w:hAnsiTheme="minorEastAsia" w:hint="eastAsia"/>
          <w:sz w:val="24"/>
        </w:rPr>
        <w:t>（副本）；</w:t>
      </w:r>
    </w:p>
    <w:p w:rsidR="00720B51"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sidR="00210F80">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rsidR="006D0A3A" w:rsidRPr="003334CF" w:rsidRDefault="006D0A3A">
      <w:pPr>
        <w:pStyle w:val="ad"/>
        <w:widowControl/>
        <w:numPr>
          <w:ilvl w:val="0"/>
          <w:numId w:val="1"/>
        </w:numPr>
        <w:spacing w:line="560" w:lineRule="exact"/>
        <w:ind w:firstLineChars="0"/>
        <w:rPr>
          <w:rFonts w:asciiTheme="minorEastAsia" w:eastAsiaTheme="minorEastAsia" w:hAnsiTheme="minorEastAsia"/>
          <w:sz w:val="24"/>
        </w:rPr>
      </w:pPr>
      <w:r w:rsidRPr="003334CF">
        <w:rPr>
          <w:rFonts w:asciiTheme="minorEastAsia" w:eastAsiaTheme="minorEastAsia" w:hAnsiTheme="minorEastAsia" w:hint="eastAsia"/>
          <w:color w:val="000000" w:themeColor="text1"/>
          <w:sz w:val="24"/>
        </w:rPr>
        <w:t>具备有效的《危险废物经营许可证》，危险废物处置规模达到《危险废物名录》中危险废物类别的60%以上；</w:t>
      </w:r>
    </w:p>
    <w:p w:rsidR="006D0A3A" w:rsidRPr="006D0A3A" w:rsidRDefault="006D0A3A">
      <w:pPr>
        <w:pStyle w:val="ad"/>
        <w:widowControl/>
        <w:numPr>
          <w:ilvl w:val="0"/>
          <w:numId w:val="1"/>
        </w:numPr>
        <w:spacing w:line="560" w:lineRule="exact"/>
        <w:ind w:firstLineChars="0"/>
        <w:rPr>
          <w:rFonts w:asciiTheme="minorEastAsia" w:eastAsiaTheme="minorEastAsia" w:hAnsiTheme="minorEastAsia"/>
          <w:sz w:val="24"/>
        </w:rPr>
      </w:pPr>
      <w:r>
        <w:rPr>
          <w:rFonts w:asciiTheme="minorEastAsia" w:eastAsiaTheme="minorEastAsia" w:hAnsiTheme="minorEastAsia" w:hint="eastAsia"/>
          <w:color w:val="000000" w:themeColor="text1"/>
          <w:sz w:val="24"/>
        </w:rPr>
        <w:t>具备有有效的《危险废物道路运输许可证》，通过吉林省交通运输协会评定的交通运输企业安全生产标准化二级以上（含二级）达标单位；其车辆符合危险货物运输要求；</w:t>
      </w:r>
    </w:p>
    <w:p w:rsidR="006D0A3A" w:rsidRPr="006D0A3A" w:rsidRDefault="006D0A3A">
      <w:pPr>
        <w:pStyle w:val="ad"/>
        <w:widowControl/>
        <w:numPr>
          <w:ilvl w:val="0"/>
          <w:numId w:val="1"/>
        </w:numPr>
        <w:spacing w:line="560" w:lineRule="exact"/>
        <w:ind w:firstLineChars="0"/>
        <w:rPr>
          <w:rFonts w:asciiTheme="minorEastAsia" w:eastAsiaTheme="minorEastAsia" w:hAnsiTheme="minorEastAsia"/>
          <w:sz w:val="24"/>
        </w:rPr>
      </w:pPr>
      <w:r>
        <w:rPr>
          <w:rFonts w:asciiTheme="minorEastAsia" w:eastAsiaTheme="minorEastAsia" w:hAnsiTheme="minorEastAsia" w:hint="eastAsia"/>
          <w:color w:val="000000" w:themeColor="text1"/>
          <w:sz w:val="24"/>
        </w:rPr>
        <w:t>具备</w:t>
      </w:r>
      <w:r w:rsidR="009A205C">
        <w:rPr>
          <w:rFonts w:asciiTheme="minorEastAsia" w:eastAsiaTheme="minorEastAsia" w:hAnsiTheme="minorEastAsia" w:hint="eastAsia"/>
          <w:color w:val="000000" w:themeColor="text1"/>
          <w:sz w:val="24"/>
        </w:rPr>
        <w:t>一次</w:t>
      </w:r>
      <w:r>
        <w:rPr>
          <w:rFonts w:asciiTheme="minorEastAsia" w:eastAsiaTheme="minorEastAsia" w:hAnsiTheme="minorEastAsia" w:hint="eastAsia"/>
          <w:color w:val="000000" w:themeColor="text1"/>
          <w:sz w:val="24"/>
        </w:rPr>
        <w:t>以上相关危险废物、危险化学品处理、处置经验</w:t>
      </w:r>
      <w:r w:rsidR="00824390">
        <w:rPr>
          <w:rFonts w:asciiTheme="minorEastAsia" w:eastAsiaTheme="minorEastAsia" w:hAnsiTheme="minorEastAsia" w:hint="eastAsia"/>
          <w:color w:val="000000" w:themeColor="text1"/>
          <w:sz w:val="24"/>
        </w:rPr>
        <w:t>（提供合同复印件）</w:t>
      </w:r>
      <w:r>
        <w:rPr>
          <w:rFonts w:asciiTheme="minorEastAsia" w:eastAsiaTheme="minorEastAsia" w:hAnsiTheme="minorEastAsia" w:hint="eastAsia"/>
          <w:color w:val="000000" w:themeColor="text1"/>
          <w:sz w:val="24"/>
        </w:rPr>
        <w:t>；</w:t>
      </w:r>
    </w:p>
    <w:p w:rsidR="006D0A3A" w:rsidRPr="006D0A3A" w:rsidRDefault="006D0A3A">
      <w:pPr>
        <w:pStyle w:val="ad"/>
        <w:widowControl/>
        <w:numPr>
          <w:ilvl w:val="0"/>
          <w:numId w:val="1"/>
        </w:numPr>
        <w:spacing w:line="560" w:lineRule="exact"/>
        <w:ind w:firstLineChars="0"/>
        <w:rPr>
          <w:rFonts w:asciiTheme="minorEastAsia" w:eastAsiaTheme="minorEastAsia" w:hAnsiTheme="minorEastAsia"/>
          <w:sz w:val="24"/>
        </w:rPr>
      </w:pPr>
      <w:r>
        <w:rPr>
          <w:rFonts w:asciiTheme="minorEastAsia" w:eastAsiaTheme="minorEastAsia" w:hAnsiTheme="minorEastAsia" w:hint="eastAsia"/>
          <w:color w:val="000000" w:themeColor="text1"/>
          <w:sz w:val="24"/>
        </w:rPr>
        <w:t>具备有省市发改委专门为该企业签发的收费标准，出具政府下发的相关文件说明；</w:t>
      </w:r>
    </w:p>
    <w:p w:rsidR="006D0A3A" w:rsidRPr="00111249" w:rsidRDefault="006D0A3A">
      <w:pPr>
        <w:pStyle w:val="ad"/>
        <w:widowControl/>
        <w:numPr>
          <w:ilvl w:val="0"/>
          <w:numId w:val="1"/>
        </w:numPr>
        <w:spacing w:line="560" w:lineRule="exact"/>
        <w:ind w:firstLineChars="0"/>
        <w:rPr>
          <w:rFonts w:asciiTheme="minorEastAsia" w:eastAsiaTheme="minorEastAsia" w:hAnsiTheme="minorEastAsia"/>
          <w:sz w:val="24"/>
        </w:rPr>
      </w:pPr>
      <w:r>
        <w:rPr>
          <w:rFonts w:asciiTheme="minorEastAsia" w:eastAsiaTheme="minorEastAsia" w:hAnsiTheme="minorEastAsia" w:hint="eastAsia"/>
          <w:color w:val="000000" w:themeColor="text1"/>
          <w:sz w:val="24"/>
        </w:rPr>
        <w:t>国家质量认证证书、环境体系认证证书、职业健康体系认证证书。</w:t>
      </w:r>
    </w:p>
    <w:p w:rsidR="00720B51" w:rsidRPr="00111249"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报名登记表（具体格式请见附件，报名时发送WORD版）。</w:t>
      </w:r>
    </w:p>
    <w:p w:rsidR="00720B51" w:rsidRPr="008E1AD1" w:rsidRDefault="001B5A66" w:rsidP="00BE3BA2">
      <w:pPr>
        <w:pStyle w:val="a4"/>
        <w:spacing w:line="560" w:lineRule="exact"/>
        <w:ind w:firstLineChars="200" w:firstLine="482"/>
        <w:jc w:val="left"/>
        <w:rPr>
          <w:rFonts w:asciiTheme="minorEastAsia" w:eastAsiaTheme="minorEastAsia" w:hAnsiTheme="minorEastAsia"/>
          <w:bCs/>
          <w:sz w:val="24"/>
        </w:rPr>
      </w:pPr>
      <w:r w:rsidRPr="00111249">
        <w:rPr>
          <w:rFonts w:asciiTheme="minorEastAsia" w:eastAsiaTheme="minorEastAsia" w:hAnsiTheme="minorEastAsia" w:hint="eastAsia"/>
          <w:b/>
          <w:bCs/>
          <w:sz w:val="24"/>
        </w:rPr>
        <w:t>2.招标货物需求：</w:t>
      </w:r>
      <w:r w:rsidR="008E1AD1">
        <w:rPr>
          <w:rFonts w:asciiTheme="minorEastAsia" w:eastAsiaTheme="minorEastAsia" w:hAnsiTheme="minorEastAsia" w:hint="eastAsia"/>
          <w:sz w:val="24"/>
        </w:rPr>
        <w:t>剧毒化学品、有毒有害化学品、一般化学品固体、一般化学品液体、实验室废液、废弃试验仪器、器皿、空试剂瓶、硒鼓墨盒色带、灯管（破损/完好）等危险废物处置服务</w:t>
      </w:r>
      <w:r w:rsidR="00210F80" w:rsidRPr="008E1AD1">
        <w:rPr>
          <w:rFonts w:asciiTheme="minorEastAsia" w:eastAsiaTheme="minorEastAsia" w:hAnsiTheme="minorEastAsia" w:hint="eastAsia"/>
          <w:bCs/>
          <w:sz w:val="24"/>
        </w:rPr>
        <w:t>，详细内容见</w:t>
      </w:r>
      <w:r w:rsidR="00EC3523" w:rsidRPr="008E1AD1">
        <w:rPr>
          <w:rFonts w:asciiTheme="minorEastAsia" w:eastAsiaTheme="minorEastAsia" w:hAnsiTheme="minorEastAsia" w:hint="eastAsia"/>
          <w:bCs/>
          <w:sz w:val="24"/>
        </w:rPr>
        <w:t>招标</w:t>
      </w:r>
      <w:r w:rsidR="00210F80" w:rsidRPr="008E1AD1">
        <w:rPr>
          <w:rFonts w:asciiTheme="minorEastAsia" w:eastAsiaTheme="minorEastAsia" w:hAnsiTheme="minorEastAsia" w:hint="eastAsia"/>
          <w:bCs/>
          <w:sz w:val="24"/>
        </w:rPr>
        <w:t>文件</w:t>
      </w:r>
      <w:r w:rsidR="00037D42">
        <w:rPr>
          <w:rFonts w:asciiTheme="minorEastAsia" w:eastAsiaTheme="minorEastAsia" w:hAnsiTheme="minorEastAsia" w:hint="eastAsia"/>
          <w:bCs/>
          <w:sz w:val="24"/>
        </w:rPr>
        <w:t>-第三章</w:t>
      </w:r>
      <w:r w:rsidRPr="008E1AD1">
        <w:rPr>
          <w:rFonts w:asciiTheme="minorEastAsia" w:eastAsiaTheme="minorEastAsia" w:hAnsiTheme="minorEastAsia" w:hint="eastAsia"/>
          <w:sz w:val="24"/>
        </w:rPr>
        <w:t>。</w:t>
      </w:r>
    </w:p>
    <w:p w:rsidR="00720B51" w:rsidRPr="00111249" w:rsidRDefault="001B5A66">
      <w:pPr>
        <w:pStyle w:val="a4"/>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Pr="00111249">
        <w:rPr>
          <w:rFonts w:asciiTheme="minorEastAsia" w:eastAsiaTheme="minorEastAsia" w:hAnsiTheme="minorEastAsia"/>
          <w:b/>
          <w:sz w:val="24"/>
          <w:u w:val="single"/>
        </w:rPr>
        <w:t>2020年</w:t>
      </w:r>
      <w:r w:rsidR="005C2A97">
        <w:rPr>
          <w:rFonts w:asciiTheme="minorEastAsia" w:eastAsiaTheme="minorEastAsia" w:hAnsiTheme="minorEastAsia" w:hint="eastAsia"/>
          <w:b/>
          <w:sz w:val="24"/>
          <w:u w:val="single"/>
        </w:rPr>
        <w:t>10</w:t>
      </w:r>
      <w:r w:rsidRPr="00111249">
        <w:rPr>
          <w:rFonts w:asciiTheme="minorEastAsia" w:eastAsiaTheme="minorEastAsia" w:hAnsiTheme="minorEastAsia"/>
          <w:b/>
          <w:sz w:val="24"/>
          <w:u w:val="single"/>
        </w:rPr>
        <w:t>月</w:t>
      </w:r>
      <w:r w:rsidR="005C2A97">
        <w:rPr>
          <w:rFonts w:asciiTheme="minorEastAsia" w:eastAsiaTheme="minorEastAsia" w:hAnsiTheme="minorEastAsia" w:hint="eastAsia"/>
          <w:b/>
          <w:sz w:val="24"/>
          <w:u w:val="single"/>
        </w:rPr>
        <w:t>20</w:t>
      </w:r>
      <w:r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t>4.投标保证金：</w:t>
      </w:r>
      <w:r w:rsidRPr="00111249">
        <w:rPr>
          <w:rFonts w:asciiTheme="minorEastAsia" w:eastAsiaTheme="minorEastAsia" w:hAnsiTheme="minorEastAsia" w:hint="eastAsia"/>
          <w:bCs/>
          <w:sz w:val="24"/>
        </w:rPr>
        <w:t>投标保证金均为人民币</w:t>
      </w:r>
      <w:r w:rsidR="005C2A97">
        <w:rPr>
          <w:rFonts w:asciiTheme="minorEastAsia" w:eastAsiaTheme="minorEastAsia" w:hAnsiTheme="minorEastAsia" w:hint="eastAsia"/>
          <w:bCs/>
          <w:sz w:val="24"/>
        </w:rPr>
        <w:t>3</w:t>
      </w:r>
      <w:r w:rsidRPr="00111249">
        <w:rPr>
          <w:rFonts w:asciiTheme="minorEastAsia" w:eastAsiaTheme="minorEastAsia" w:hAnsiTheme="minorEastAsia" w:hint="eastAsia"/>
          <w:bCs/>
          <w:sz w:val="24"/>
        </w:rPr>
        <w:t>000元，</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rsidR="00720B51" w:rsidRPr="00111249"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Pr="00111249">
        <w:rPr>
          <w:rFonts w:asciiTheme="minorEastAsia" w:eastAsiaTheme="minorEastAsia" w:hAnsiTheme="minorEastAsia"/>
          <w:b/>
          <w:sz w:val="24"/>
          <w:u w:val="single"/>
        </w:rPr>
        <w:t>2020年</w:t>
      </w:r>
      <w:r w:rsidR="005C2A97">
        <w:rPr>
          <w:rFonts w:asciiTheme="minorEastAsia" w:eastAsiaTheme="minorEastAsia" w:hAnsiTheme="minorEastAsia" w:hint="eastAsia"/>
          <w:b/>
          <w:sz w:val="24"/>
          <w:u w:val="single"/>
        </w:rPr>
        <w:t>10</w:t>
      </w:r>
      <w:r w:rsidRPr="00111249">
        <w:rPr>
          <w:rFonts w:asciiTheme="minorEastAsia" w:eastAsiaTheme="minorEastAsia" w:hAnsiTheme="minorEastAsia"/>
          <w:b/>
          <w:sz w:val="24"/>
          <w:u w:val="single"/>
        </w:rPr>
        <w:t>月</w:t>
      </w:r>
      <w:r w:rsidR="005C2A97">
        <w:rPr>
          <w:rFonts w:asciiTheme="minorEastAsia" w:eastAsiaTheme="minorEastAsia" w:hAnsiTheme="minorEastAsia" w:hint="eastAsia"/>
          <w:b/>
          <w:sz w:val="24"/>
          <w:u w:val="single"/>
        </w:rPr>
        <w:t>20</w:t>
      </w:r>
      <w:r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参加。逾期不候。</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6.项目联系人及方式：</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招标项目联系人：宫老师，电话：0431-85716512</w:t>
      </w:r>
    </w:p>
    <w:p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联系地址：长春市延安大街2055号，长春工业大学主楼1443室资产管理处招标采购科。</w:t>
      </w:r>
    </w:p>
    <w:p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1．资金来源：</w:t>
      </w:r>
      <w:r w:rsidRPr="00111249">
        <w:rPr>
          <w:rFonts w:asciiTheme="minorEastAsia" w:eastAsiaTheme="minorEastAsia" w:hAnsiTheme="minorEastAsia" w:hint="eastAsia"/>
          <w:sz w:val="24"/>
        </w:rPr>
        <w:t>自筹。</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w:t>
      </w:r>
      <w:r w:rsidRPr="00111249">
        <w:rPr>
          <w:rFonts w:asciiTheme="minorEastAsia" w:eastAsiaTheme="minorEastAsia" w:hAnsiTheme="minorEastAsia" w:hint="eastAsia"/>
          <w:sz w:val="24"/>
          <w:szCs w:val="21"/>
        </w:rPr>
        <w:lastRenderedPageBreak/>
        <w:t>收和社会保障资金的良好记录；具备法律法规规定的其它条件。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3.2合格投标人的专业技术资格要求详见第三章《需求及要求》。</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4．投标费用与投标保证金：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25天（遇到国家法定3天假日的，在假期结束后3日内开标的，有效期为自开标之日起不少于18天）。投标单位未按照要求提交投标保证金的，报价无效。</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4.3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4.5未中标供应商的投标保证金将在成交通知书发出后5个工作日内退还。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户名：长春工业大学</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开户行名称：建行长春高新技术产业开发区支行</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账号：</w:t>
      </w:r>
      <w:r w:rsidRPr="00111249">
        <w:rPr>
          <w:rFonts w:asciiTheme="minorEastAsia" w:eastAsiaTheme="minorEastAsia" w:hAnsiTheme="minorEastAsia"/>
          <w:sz w:val="24"/>
        </w:rPr>
        <w:t>22001370100059456789</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社会信用代码（税号）：122200004127567019</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5. 招标文件：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第二章  投标人须知</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第四章  投标文件格式</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2投标人应认真阅读招标文件中所有的事项、格式、条款和规范等要求。如果投标人没有按照招标文件要求提交全部资料或投标文件没有对招标文件在各方面都做出实质性响应，是投标人的风险。</w:t>
      </w:r>
    </w:p>
    <w:p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6.投标文件的编制：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7.投标文件构成：</w:t>
      </w:r>
      <w:r w:rsidRPr="00111249">
        <w:rPr>
          <w:rFonts w:asciiTheme="minorEastAsia" w:eastAsiaTheme="minorEastAsia" w:hAnsiTheme="minorEastAsia" w:hint="eastAsia"/>
          <w:sz w:val="24"/>
        </w:rPr>
        <w:t>投标文件应包括下列部分：</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 xml:space="preserve">    7.1第四章《投标文件格式》要求提交的全部文件资料。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7.2证明投标人具有合格资格的文件资料。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7.3证明投标符合招标文件规定的文件资料。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w:t>
      </w:r>
      <w:r w:rsidRPr="00111249">
        <w:rPr>
          <w:rFonts w:asciiTheme="minorEastAsia" w:eastAsiaTheme="minorEastAsia" w:hAnsiTheme="minorEastAsia" w:hint="eastAsia"/>
          <w:sz w:val="24"/>
        </w:rPr>
        <w:lastRenderedPageBreak/>
        <w:t>供服务是否对招标文件的要求都做出了实质性响应，或说明与招标文件要求的偏差和例外。</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8．报价方式</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8</w:t>
      </w:r>
      <w:r w:rsidRPr="00111249">
        <w:rPr>
          <w:rFonts w:asciiTheme="minorEastAsia" w:eastAsiaTheme="minorEastAsia" w:hAnsiTheme="minorEastAsia"/>
          <w:sz w:val="24"/>
        </w:rPr>
        <w:t>.1</w:t>
      </w:r>
      <w:r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8</w:t>
      </w:r>
      <w:r w:rsidRPr="00111249">
        <w:rPr>
          <w:rFonts w:asciiTheme="minorEastAsia" w:eastAsiaTheme="minorEastAsia" w:hAnsiTheme="minorEastAsia"/>
          <w:sz w:val="24"/>
        </w:rPr>
        <w:t>.2</w:t>
      </w:r>
      <w:r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8</w:t>
      </w: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9.投标文件的式样和签署：</w:t>
      </w:r>
    </w:p>
    <w:p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9.1投标文件需打印或用不褪色墨水书写，由投标人的法定代表人或其授权代理人签字并加盖公章。投标文件由法定代表人签署的，须与其企业法人营业执照相符；由授权代理人签署的，须提交以书面形式出具的“法定代表人授权书”。投标文件中凡是要求签署和/或加盖公章的，均须由投标人的法定代表人或其授权代理人手书签字和/或加盖投标人公章。</w:t>
      </w:r>
    </w:p>
    <w:p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9.2投标文件中如有修改错漏处，应在修改处加盖投标人公章。</w:t>
      </w:r>
    </w:p>
    <w:p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10.履约保证金：</w:t>
      </w:r>
    </w:p>
    <w:p w:rsidR="00720B51" w:rsidRPr="00111249" w:rsidRDefault="00824390" w:rsidP="00824390">
      <w:pPr>
        <w:spacing w:line="560" w:lineRule="exact"/>
        <w:ind w:firstLineChars="200" w:firstLine="480"/>
        <w:jc w:val="left"/>
        <w:rPr>
          <w:rFonts w:asciiTheme="minorEastAsia" w:eastAsiaTheme="minorEastAsia" w:hAnsiTheme="minorEastAsia"/>
          <w:b/>
          <w:bCs/>
          <w:sz w:val="36"/>
        </w:rPr>
      </w:pPr>
      <w:r>
        <w:rPr>
          <w:rFonts w:asciiTheme="minorEastAsia" w:eastAsiaTheme="minorEastAsia" w:hAnsiTheme="minorEastAsia" w:hint="eastAsia"/>
          <w:sz w:val="24"/>
        </w:rPr>
        <w:t>无</w:t>
      </w:r>
    </w:p>
    <w:p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t xml:space="preserve">第三章  </w:t>
      </w:r>
      <w:r w:rsidR="00037D42">
        <w:rPr>
          <w:rFonts w:asciiTheme="minorEastAsia" w:eastAsiaTheme="minorEastAsia" w:hAnsiTheme="minorEastAsia" w:hint="eastAsia"/>
          <w:b/>
          <w:bCs/>
          <w:sz w:val="36"/>
        </w:rPr>
        <w:t>采购需求与评标办法</w:t>
      </w:r>
    </w:p>
    <w:p w:rsidR="00720B51" w:rsidRPr="00EF6213" w:rsidRDefault="00720B51" w:rsidP="00EF6213">
      <w:pPr>
        <w:spacing w:line="400" w:lineRule="exact"/>
        <w:outlineLvl w:val="0"/>
        <w:rPr>
          <w:rFonts w:asciiTheme="minorEastAsia" w:eastAsiaTheme="minorEastAsia" w:hAnsiTheme="minorEastAsia"/>
          <w:b/>
          <w:bCs/>
          <w:sz w:val="24"/>
        </w:rPr>
      </w:pPr>
    </w:p>
    <w:p w:rsidR="00720B51" w:rsidRPr="00374559" w:rsidRDefault="001B5A66" w:rsidP="00EF6213">
      <w:pPr>
        <w:spacing w:line="400" w:lineRule="exact"/>
        <w:outlineLvl w:val="0"/>
        <w:rPr>
          <w:rFonts w:asciiTheme="minorEastAsia" w:eastAsiaTheme="minorEastAsia" w:hAnsiTheme="minorEastAsia"/>
          <w:b/>
          <w:bCs/>
          <w:sz w:val="24"/>
        </w:rPr>
      </w:pPr>
      <w:r w:rsidRPr="00374559">
        <w:rPr>
          <w:rFonts w:asciiTheme="minorEastAsia" w:eastAsiaTheme="minorEastAsia" w:hAnsiTheme="minorEastAsia" w:hint="eastAsia"/>
          <w:b/>
          <w:bCs/>
          <w:sz w:val="24"/>
        </w:rPr>
        <w:t>一、本次招标的需求及技术规格</w:t>
      </w:r>
    </w:p>
    <w:p w:rsidR="00EF6213" w:rsidRPr="00374559" w:rsidRDefault="00EF6213" w:rsidP="00EF6213">
      <w:pPr>
        <w:spacing w:line="400" w:lineRule="exact"/>
        <w:rPr>
          <w:rFonts w:asciiTheme="minorEastAsia" w:eastAsiaTheme="minorEastAsia" w:hAnsiTheme="minorEastAsia"/>
          <w:b/>
          <w:color w:val="000000" w:themeColor="text1"/>
          <w:sz w:val="24"/>
        </w:rPr>
      </w:pPr>
      <w:r w:rsidRPr="00374559">
        <w:rPr>
          <w:rFonts w:asciiTheme="minorEastAsia" w:eastAsiaTheme="minorEastAsia" w:hAnsiTheme="minorEastAsia" w:hint="eastAsia"/>
          <w:b/>
          <w:color w:val="000000" w:themeColor="text1"/>
          <w:sz w:val="24"/>
        </w:rPr>
        <w:t>招标项目名称：</w:t>
      </w:r>
      <w:r w:rsidR="00B249BB" w:rsidRPr="00374559">
        <w:rPr>
          <w:rFonts w:ascii="宋体" w:hAnsi="宋体" w:hint="eastAsia"/>
          <w:b/>
          <w:color w:val="000000" w:themeColor="text1"/>
          <w:sz w:val="24"/>
        </w:rPr>
        <w:t>长春工业大学2020年度危险废物处置项目资格入围招标</w:t>
      </w:r>
    </w:p>
    <w:p w:rsidR="00EF6213" w:rsidRPr="00374559" w:rsidRDefault="00EF6213" w:rsidP="00EF6213">
      <w:pPr>
        <w:spacing w:line="400" w:lineRule="exact"/>
        <w:jc w:val="left"/>
        <w:rPr>
          <w:rFonts w:asciiTheme="minorEastAsia" w:eastAsiaTheme="minorEastAsia" w:hAnsiTheme="minorEastAsia"/>
          <w:sz w:val="24"/>
        </w:rPr>
      </w:pPr>
      <w:r w:rsidRPr="00374559">
        <w:rPr>
          <w:rFonts w:asciiTheme="minorEastAsia" w:eastAsiaTheme="minorEastAsia" w:hAnsiTheme="minorEastAsia" w:hint="eastAsia"/>
          <w:b/>
          <w:sz w:val="24"/>
        </w:rPr>
        <w:t>项目预算：按实际单价报价</w:t>
      </w:r>
      <w:r w:rsidRPr="00374559">
        <w:rPr>
          <w:rFonts w:asciiTheme="minorEastAsia" w:eastAsiaTheme="minorEastAsia" w:hAnsiTheme="minorEastAsia" w:hint="eastAsia"/>
          <w:sz w:val="24"/>
        </w:rPr>
        <w:t xml:space="preserve">  不接受超出预算的报价</w:t>
      </w:r>
    </w:p>
    <w:p w:rsidR="00EF6213" w:rsidRPr="00374559" w:rsidRDefault="00EF6213" w:rsidP="00EF6213">
      <w:pPr>
        <w:rPr>
          <w:rFonts w:asciiTheme="minorEastAsia" w:eastAsiaTheme="minorEastAsia" w:hAnsiTheme="minorEastAsia" w:cs="宋体"/>
          <w:sz w:val="24"/>
          <w:lang w:val="zh-CN"/>
        </w:rPr>
      </w:pPr>
      <w:r w:rsidRPr="00374559">
        <w:rPr>
          <w:rFonts w:asciiTheme="minorEastAsia" w:eastAsiaTheme="minorEastAsia" w:hAnsiTheme="minorEastAsia" w:cs="宋体" w:hint="eastAsia"/>
          <w:sz w:val="24"/>
          <w:lang w:val="zh-CN"/>
        </w:rPr>
        <w:t>(一)处置种类</w:t>
      </w:r>
    </w:p>
    <w:p w:rsidR="00EF6213" w:rsidRDefault="00EF6213" w:rsidP="00EF6213">
      <w:pPr>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lastRenderedPageBreak/>
        <w:t>具体数量以实际发生量为准</w:t>
      </w:r>
    </w:p>
    <w:tbl>
      <w:tblPr>
        <w:tblW w:w="9239" w:type="dxa"/>
        <w:jc w:val="center"/>
        <w:tblInd w:w="-200" w:type="dxa"/>
        <w:tblLayout w:type="fixed"/>
        <w:tblLook w:val="04A0"/>
      </w:tblPr>
      <w:tblGrid>
        <w:gridCol w:w="669"/>
        <w:gridCol w:w="1963"/>
        <w:gridCol w:w="1063"/>
        <w:gridCol w:w="1729"/>
        <w:gridCol w:w="1840"/>
        <w:gridCol w:w="1975"/>
      </w:tblGrid>
      <w:tr w:rsidR="00EF6213" w:rsidRPr="00EF6213" w:rsidTr="008E1813">
        <w:trPr>
          <w:trHeight w:val="1269"/>
          <w:jc w:val="center"/>
        </w:trPr>
        <w:tc>
          <w:tcPr>
            <w:tcW w:w="669" w:type="dxa"/>
            <w:tcBorders>
              <w:top w:val="single" w:sz="4" w:space="0" w:color="auto"/>
              <w:left w:val="single" w:sz="4" w:space="0" w:color="auto"/>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废物名称</w:t>
            </w:r>
          </w:p>
        </w:tc>
        <w:tc>
          <w:tcPr>
            <w:tcW w:w="1063" w:type="dxa"/>
            <w:tcBorders>
              <w:top w:val="single" w:sz="4" w:space="0" w:color="auto"/>
              <w:left w:val="nil"/>
              <w:bottom w:val="single" w:sz="4" w:space="0" w:color="auto"/>
              <w:right w:val="single" w:sz="4" w:space="0" w:color="auto"/>
            </w:tcBorders>
            <w:vAlign w:val="center"/>
          </w:tcPr>
          <w:p w:rsidR="008E18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废物</w:t>
            </w:r>
          </w:p>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类别</w:t>
            </w:r>
          </w:p>
        </w:tc>
        <w:tc>
          <w:tcPr>
            <w:tcW w:w="1729"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废物代码</w:t>
            </w:r>
          </w:p>
        </w:tc>
        <w:tc>
          <w:tcPr>
            <w:tcW w:w="1840" w:type="dxa"/>
            <w:tcBorders>
              <w:top w:val="single" w:sz="4" w:space="0" w:color="auto"/>
              <w:left w:val="nil"/>
              <w:bottom w:val="single" w:sz="4" w:space="0" w:color="auto"/>
              <w:right w:val="single" w:sz="4" w:space="0" w:color="auto"/>
            </w:tcBorders>
            <w:vAlign w:val="center"/>
          </w:tcPr>
          <w:p w:rsidR="008E1813" w:rsidRDefault="00EF6213" w:rsidP="008E1813">
            <w:pPr>
              <w:spacing w:line="500" w:lineRule="exact"/>
              <w:jc w:val="center"/>
              <w:rPr>
                <w:rFonts w:asciiTheme="minorEastAsia" w:eastAsiaTheme="minorEastAsia" w:hAnsiTheme="minorEastAsia"/>
                <w:sz w:val="24"/>
              </w:rPr>
            </w:pPr>
            <w:r w:rsidRPr="00EF6213">
              <w:rPr>
                <w:rFonts w:asciiTheme="minorEastAsia" w:eastAsiaTheme="minorEastAsia" w:hAnsiTheme="minorEastAsia" w:hint="eastAsia"/>
                <w:sz w:val="24"/>
              </w:rPr>
              <w:t>年产生量</w:t>
            </w:r>
          </w:p>
          <w:p w:rsidR="00EF6213" w:rsidRPr="00EF6213" w:rsidRDefault="00EF6213" w:rsidP="008E1813">
            <w:pPr>
              <w:spacing w:line="500" w:lineRule="exact"/>
              <w:jc w:val="center"/>
              <w:rPr>
                <w:rFonts w:asciiTheme="minorEastAsia" w:eastAsiaTheme="minorEastAsia" w:hAnsiTheme="minorEastAsia"/>
                <w:sz w:val="24"/>
              </w:rPr>
            </w:pPr>
            <w:r w:rsidRPr="00EF6213">
              <w:rPr>
                <w:rFonts w:asciiTheme="minorEastAsia" w:eastAsiaTheme="minorEastAsia" w:hAnsiTheme="minorEastAsia" w:hint="eastAsia"/>
                <w:sz w:val="24"/>
              </w:rPr>
              <w:t xml:space="preserve">  (公斤)</w:t>
            </w:r>
          </w:p>
        </w:tc>
        <w:tc>
          <w:tcPr>
            <w:tcW w:w="1975" w:type="dxa"/>
            <w:tcBorders>
              <w:top w:val="single" w:sz="4" w:space="0" w:color="auto"/>
              <w:left w:val="nil"/>
              <w:bottom w:val="single" w:sz="4" w:space="0" w:color="auto"/>
              <w:right w:val="single" w:sz="4" w:space="0" w:color="auto"/>
            </w:tcBorders>
            <w:vAlign w:val="center"/>
          </w:tcPr>
          <w:p w:rsidR="00EF6213" w:rsidRPr="00EF6213" w:rsidRDefault="00EF6213" w:rsidP="008E1813">
            <w:pPr>
              <w:spacing w:line="500" w:lineRule="exact"/>
              <w:jc w:val="center"/>
              <w:rPr>
                <w:rFonts w:asciiTheme="minorEastAsia" w:eastAsiaTheme="minorEastAsia" w:hAnsiTheme="minorEastAsia"/>
                <w:sz w:val="24"/>
              </w:rPr>
            </w:pPr>
            <w:r w:rsidRPr="00EF6213">
              <w:rPr>
                <w:rFonts w:asciiTheme="minorEastAsia" w:eastAsiaTheme="minorEastAsia" w:hAnsiTheme="minorEastAsia" w:hint="eastAsia"/>
                <w:sz w:val="24"/>
              </w:rPr>
              <w:t>每公斤/（元）含税处置价格上限</w:t>
            </w:r>
          </w:p>
        </w:tc>
      </w:tr>
      <w:tr w:rsidR="00EF6213" w:rsidRPr="00EF6213" w:rsidTr="008E1813">
        <w:trPr>
          <w:trHeight w:val="1024"/>
          <w:jc w:val="center"/>
        </w:trPr>
        <w:tc>
          <w:tcPr>
            <w:tcW w:w="669" w:type="dxa"/>
            <w:tcBorders>
              <w:top w:val="single" w:sz="4" w:space="0" w:color="auto"/>
              <w:left w:val="single" w:sz="4" w:space="0" w:color="auto"/>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9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剧毒化学品</w:t>
            </w:r>
          </w:p>
        </w:tc>
        <w:tc>
          <w:tcPr>
            <w:tcW w:w="10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HW49</w:t>
            </w:r>
          </w:p>
        </w:tc>
        <w:tc>
          <w:tcPr>
            <w:tcW w:w="1729"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900-999-49</w:t>
            </w:r>
          </w:p>
        </w:tc>
        <w:tc>
          <w:tcPr>
            <w:tcW w:w="1840" w:type="dxa"/>
            <w:tcBorders>
              <w:top w:val="single" w:sz="4" w:space="0" w:color="auto"/>
              <w:left w:val="nil"/>
              <w:bottom w:val="single" w:sz="4" w:space="0" w:color="auto"/>
              <w:right w:val="single" w:sz="4" w:space="0" w:color="auto"/>
            </w:tcBorders>
            <w:vAlign w:val="center"/>
          </w:tcPr>
          <w:p w:rsidR="00EF6213" w:rsidRPr="00EF6213" w:rsidRDefault="00EF6213" w:rsidP="008E1813">
            <w:pPr>
              <w:spacing w:line="500" w:lineRule="exact"/>
              <w:jc w:val="center"/>
              <w:rPr>
                <w:rFonts w:asciiTheme="minorEastAsia" w:eastAsiaTheme="minorEastAsia" w:hAnsiTheme="minorEastAsia"/>
                <w:sz w:val="24"/>
              </w:rPr>
            </w:pPr>
            <w:r w:rsidRPr="00EF6213">
              <w:rPr>
                <w:rFonts w:asciiTheme="minorEastAsia" w:eastAsiaTheme="minorEastAsia" w:hAnsiTheme="minorEastAsia" w:hint="eastAsia"/>
                <w:sz w:val="24"/>
              </w:rPr>
              <w:t>以实际产    生量为准</w:t>
            </w:r>
          </w:p>
        </w:tc>
        <w:tc>
          <w:tcPr>
            <w:tcW w:w="1975" w:type="dxa"/>
            <w:tcBorders>
              <w:top w:val="single" w:sz="4" w:space="0" w:color="auto"/>
              <w:left w:val="nil"/>
              <w:bottom w:val="single" w:sz="4" w:space="0" w:color="auto"/>
              <w:right w:val="single" w:sz="4" w:space="0" w:color="auto"/>
            </w:tcBorders>
            <w:vAlign w:val="center"/>
          </w:tcPr>
          <w:p w:rsidR="00EF6213" w:rsidRPr="00EF6213" w:rsidRDefault="00EF6213" w:rsidP="008E1813">
            <w:pPr>
              <w:spacing w:line="500" w:lineRule="exact"/>
              <w:jc w:val="center"/>
              <w:rPr>
                <w:rFonts w:asciiTheme="minorEastAsia" w:eastAsiaTheme="minorEastAsia" w:hAnsiTheme="minorEastAsia"/>
                <w:sz w:val="24"/>
              </w:rPr>
            </w:pPr>
            <w:r w:rsidRPr="00EF6213">
              <w:rPr>
                <w:rFonts w:asciiTheme="minorEastAsia" w:eastAsiaTheme="minorEastAsia" w:hAnsiTheme="minorEastAsia" w:hint="eastAsia"/>
                <w:sz w:val="24"/>
              </w:rPr>
              <w:t>561</w:t>
            </w:r>
          </w:p>
        </w:tc>
      </w:tr>
      <w:tr w:rsidR="00EF6213" w:rsidRPr="00EF6213" w:rsidTr="008E1813">
        <w:trPr>
          <w:trHeight w:val="1024"/>
          <w:jc w:val="center"/>
        </w:trPr>
        <w:tc>
          <w:tcPr>
            <w:tcW w:w="669" w:type="dxa"/>
            <w:tcBorders>
              <w:top w:val="single" w:sz="4" w:space="0" w:color="auto"/>
              <w:left w:val="single" w:sz="4" w:space="0" w:color="auto"/>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9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有毒有害化学品</w:t>
            </w:r>
          </w:p>
        </w:tc>
        <w:tc>
          <w:tcPr>
            <w:tcW w:w="10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HW49</w:t>
            </w:r>
          </w:p>
        </w:tc>
        <w:tc>
          <w:tcPr>
            <w:tcW w:w="1729"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900-999-49</w:t>
            </w:r>
          </w:p>
        </w:tc>
        <w:tc>
          <w:tcPr>
            <w:tcW w:w="1840" w:type="dxa"/>
            <w:tcBorders>
              <w:top w:val="single" w:sz="4" w:space="0" w:color="auto"/>
              <w:left w:val="nil"/>
              <w:bottom w:val="single" w:sz="4" w:space="0" w:color="auto"/>
              <w:right w:val="single" w:sz="4" w:space="0" w:color="auto"/>
            </w:tcBorders>
            <w:vAlign w:val="center"/>
          </w:tcPr>
          <w:p w:rsidR="00EF6213" w:rsidRPr="00EF6213" w:rsidRDefault="00EF6213" w:rsidP="008E1813">
            <w:pPr>
              <w:spacing w:line="500" w:lineRule="exact"/>
              <w:jc w:val="center"/>
              <w:rPr>
                <w:rFonts w:asciiTheme="minorEastAsia" w:eastAsiaTheme="minorEastAsia" w:hAnsiTheme="minorEastAsia"/>
                <w:sz w:val="24"/>
              </w:rPr>
            </w:pPr>
            <w:r w:rsidRPr="00EF6213">
              <w:rPr>
                <w:rFonts w:asciiTheme="minorEastAsia" w:eastAsiaTheme="minorEastAsia" w:hAnsiTheme="minorEastAsia" w:hint="eastAsia"/>
                <w:sz w:val="24"/>
              </w:rPr>
              <w:t>以实际产    生量为准</w:t>
            </w:r>
          </w:p>
        </w:tc>
        <w:tc>
          <w:tcPr>
            <w:tcW w:w="1975" w:type="dxa"/>
            <w:tcBorders>
              <w:top w:val="single" w:sz="4" w:space="0" w:color="auto"/>
              <w:left w:val="nil"/>
              <w:bottom w:val="single" w:sz="4" w:space="0" w:color="auto"/>
              <w:right w:val="single" w:sz="4" w:space="0" w:color="auto"/>
            </w:tcBorders>
            <w:vAlign w:val="center"/>
          </w:tcPr>
          <w:p w:rsidR="00EF6213" w:rsidRPr="00EF6213" w:rsidRDefault="00EF6213" w:rsidP="008E1813">
            <w:pPr>
              <w:spacing w:line="500" w:lineRule="exact"/>
              <w:jc w:val="center"/>
              <w:rPr>
                <w:rFonts w:asciiTheme="minorEastAsia" w:eastAsiaTheme="minorEastAsia" w:hAnsiTheme="minorEastAsia"/>
                <w:sz w:val="24"/>
              </w:rPr>
            </w:pPr>
            <w:r w:rsidRPr="00EF6213">
              <w:rPr>
                <w:rFonts w:asciiTheme="minorEastAsia" w:eastAsiaTheme="minorEastAsia" w:hAnsiTheme="minorEastAsia" w:hint="eastAsia"/>
                <w:sz w:val="24"/>
              </w:rPr>
              <w:t>380</w:t>
            </w:r>
          </w:p>
        </w:tc>
      </w:tr>
      <w:tr w:rsidR="00EF6213" w:rsidRPr="00EF6213" w:rsidTr="008E1813">
        <w:trPr>
          <w:trHeight w:val="1024"/>
          <w:jc w:val="center"/>
        </w:trPr>
        <w:tc>
          <w:tcPr>
            <w:tcW w:w="669" w:type="dxa"/>
            <w:tcBorders>
              <w:top w:val="single" w:sz="4" w:space="0" w:color="auto"/>
              <w:left w:val="single" w:sz="4" w:space="0" w:color="auto"/>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9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一般化学品固体</w:t>
            </w:r>
          </w:p>
        </w:tc>
        <w:tc>
          <w:tcPr>
            <w:tcW w:w="10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HW49</w:t>
            </w:r>
          </w:p>
        </w:tc>
        <w:tc>
          <w:tcPr>
            <w:tcW w:w="1729"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900-999-49</w:t>
            </w:r>
          </w:p>
        </w:tc>
        <w:tc>
          <w:tcPr>
            <w:tcW w:w="1840"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以实际产    生量为准</w:t>
            </w:r>
          </w:p>
        </w:tc>
        <w:tc>
          <w:tcPr>
            <w:tcW w:w="1975"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64</w:t>
            </w:r>
          </w:p>
        </w:tc>
      </w:tr>
      <w:tr w:rsidR="00EF6213" w:rsidRPr="00EF6213" w:rsidTr="008E1813">
        <w:trPr>
          <w:trHeight w:val="1024"/>
          <w:jc w:val="center"/>
        </w:trPr>
        <w:tc>
          <w:tcPr>
            <w:tcW w:w="669" w:type="dxa"/>
            <w:tcBorders>
              <w:top w:val="single" w:sz="4" w:space="0" w:color="auto"/>
              <w:left w:val="single" w:sz="4" w:space="0" w:color="auto"/>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9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一般化学品液体</w:t>
            </w:r>
          </w:p>
        </w:tc>
        <w:tc>
          <w:tcPr>
            <w:tcW w:w="10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HW49</w:t>
            </w:r>
          </w:p>
        </w:tc>
        <w:tc>
          <w:tcPr>
            <w:tcW w:w="1729"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900-999-49</w:t>
            </w:r>
          </w:p>
        </w:tc>
        <w:tc>
          <w:tcPr>
            <w:tcW w:w="1840"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以实际产    生量为准</w:t>
            </w:r>
          </w:p>
        </w:tc>
        <w:tc>
          <w:tcPr>
            <w:tcW w:w="1975"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111</w:t>
            </w:r>
          </w:p>
        </w:tc>
      </w:tr>
      <w:tr w:rsidR="00EF6213" w:rsidRPr="00EF6213" w:rsidTr="008E1813">
        <w:trPr>
          <w:trHeight w:val="646"/>
          <w:jc w:val="center"/>
        </w:trPr>
        <w:tc>
          <w:tcPr>
            <w:tcW w:w="669" w:type="dxa"/>
            <w:tcBorders>
              <w:top w:val="single" w:sz="4" w:space="0" w:color="auto"/>
              <w:left w:val="single" w:sz="4" w:space="0" w:color="auto"/>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9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实验室废液</w:t>
            </w:r>
          </w:p>
        </w:tc>
        <w:tc>
          <w:tcPr>
            <w:tcW w:w="10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HW49</w:t>
            </w:r>
          </w:p>
        </w:tc>
        <w:tc>
          <w:tcPr>
            <w:tcW w:w="1729"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900-047-49</w:t>
            </w:r>
          </w:p>
        </w:tc>
        <w:tc>
          <w:tcPr>
            <w:tcW w:w="1840"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以实际产    生量为准</w:t>
            </w:r>
          </w:p>
        </w:tc>
        <w:tc>
          <w:tcPr>
            <w:tcW w:w="1975"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64</w:t>
            </w:r>
          </w:p>
        </w:tc>
      </w:tr>
      <w:tr w:rsidR="00EF6213" w:rsidRPr="00EF6213" w:rsidTr="008E1813">
        <w:trPr>
          <w:trHeight w:val="1024"/>
          <w:jc w:val="center"/>
        </w:trPr>
        <w:tc>
          <w:tcPr>
            <w:tcW w:w="669" w:type="dxa"/>
            <w:tcBorders>
              <w:top w:val="single" w:sz="4" w:space="0" w:color="auto"/>
              <w:left w:val="single" w:sz="4" w:space="0" w:color="auto"/>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19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废弃试验仪器、器皿</w:t>
            </w:r>
          </w:p>
        </w:tc>
        <w:tc>
          <w:tcPr>
            <w:tcW w:w="10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HW49</w:t>
            </w:r>
          </w:p>
        </w:tc>
        <w:tc>
          <w:tcPr>
            <w:tcW w:w="1729"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900-041-49</w:t>
            </w:r>
          </w:p>
        </w:tc>
        <w:tc>
          <w:tcPr>
            <w:tcW w:w="1840"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以实际产    生量为准</w:t>
            </w:r>
          </w:p>
        </w:tc>
        <w:tc>
          <w:tcPr>
            <w:tcW w:w="1975"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35</w:t>
            </w:r>
          </w:p>
        </w:tc>
      </w:tr>
      <w:tr w:rsidR="00EF6213" w:rsidRPr="00EF6213" w:rsidTr="008E1813">
        <w:trPr>
          <w:trHeight w:val="646"/>
          <w:jc w:val="center"/>
        </w:trPr>
        <w:tc>
          <w:tcPr>
            <w:tcW w:w="669" w:type="dxa"/>
            <w:tcBorders>
              <w:top w:val="single" w:sz="4" w:space="0" w:color="auto"/>
              <w:left w:val="single" w:sz="4" w:space="0" w:color="auto"/>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7</w:t>
            </w:r>
          </w:p>
        </w:tc>
        <w:tc>
          <w:tcPr>
            <w:tcW w:w="19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空试剂瓶</w:t>
            </w:r>
          </w:p>
        </w:tc>
        <w:tc>
          <w:tcPr>
            <w:tcW w:w="10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HW49</w:t>
            </w:r>
          </w:p>
        </w:tc>
        <w:tc>
          <w:tcPr>
            <w:tcW w:w="1729"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900-041-49</w:t>
            </w:r>
          </w:p>
        </w:tc>
        <w:tc>
          <w:tcPr>
            <w:tcW w:w="1840"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以实际产    生量为准</w:t>
            </w:r>
          </w:p>
        </w:tc>
        <w:tc>
          <w:tcPr>
            <w:tcW w:w="1975"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35</w:t>
            </w:r>
          </w:p>
        </w:tc>
      </w:tr>
      <w:tr w:rsidR="00EF6213" w:rsidRPr="00EF6213" w:rsidTr="008E1813">
        <w:trPr>
          <w:trHeight w:val="646"/>
          <w:jc w:val="center"/>
        </w:trPr>
        <w:tc>
          <w:tcPr>
            <w:tcW w:w="669" w:type="dxa"/>
            <w:tcBorders>
              <w:top w:val="single" w:sz="4" w:space="0" w:color="auto"/>
              <w:left w:val="single" w:sz="4" w:space="0" w:color="auto"/>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19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硒鼓墨盒色带</w:t>
            </w:r>
          </w:p>
        </w:tc>
        <w:tc>
          <w:tcPr>
            <w:tcW w:w="10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HW12</w:t>
            </w:r>
          </w:p>
        </w:tc>
        <w:tc>
          <w:tcPr>
            <w:tcW w:w="1729"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900-299-12</w:t>
            </w:r>
          </w:p>
        </w:tc>
        <w:tc>
          <w:tcPr>
            <w:tcW w:w="1840"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以实际产    生量为准</w:t>
            </w:r>
          </w:p>
        </w:tc>
        <w:tc>
          <w:tcPr>
            <w:tcW w:w="1975"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40</w:t>
            </w:r>
          </w:p>
        </w:tc>
      </w:tr>
      <w:tr w:rsidR="00EF6213" w:rsidRPr="00EF6213" w:rsidTr="008E1813">
        <w:trPr>
          <w:trHeight w:val="646"/>
          <w:jc w:val="center"/>
        </w:trPr>
        <w:tc>
          <w:tcPr>
            <w:tcW w:w="669" w:type="dxa"/>
            <w:tcBorders>
              <w:top w:val="single" w:sz="4" w:space="0" w:color="auto"/>
              <w:left w:val="single" w:sz="4" w:space="0" w:color="auto"/>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19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灯管（破损）</w:t>
            </w:r>
          </w:p>
        </w:tc>
        <w:tc>
          <w:tcPr>
            <w:tcW w:w="10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HW29</w:t>
            </w:r>
          </w:p>
        </w:tc>
        <w:tc>
          <w:tcPr>
            <w:tcW w:w="1729"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900-023-29</w:t>
            </w:r>
          </w:p>
        </w:tc>
        <w:tc>
          <w:tcPr>
            <w:tcW w:w="1840"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以实际产    生量为准</w:t>
            </w:r>
          </w:p>
        </w:tc>
        <w:tc>
          <w:tcPr>
            <w:tcW w:w="1975"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555</w:t>
            </w:r>
          </w:p>
        </w:tc>
      </w:tr>
      <w:tr w:rsidR="00EF6213" w:rsidRPr="00EF6213" w:rsidTr="008E1813">
        <w:trPr>
          <w:trHeight w:val="1034"/>
          <w:jc w:val="center"/>
        </w:trPr>
        <w:tc>
          <w:tcPr>
            <w:tcW w:w="669" w:type="dxa"/>
            <w:tcBorders>
              <w:top w:val="single" w:sz="4" w:space="0" w:color="auto"/>
              <w:left w:val="single" w:sz="4" w:space="0" w:color="auto"/>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10</w:t>
            </w:r>
          </w:p>
        </w:tc>
        <w:tc>
          <w:tcPr>
            <w:tcW w:w="19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灯管（完好）</w:t>
            </w:r>
          </w:p>
        </w:tc>
        <w:tc>
          <w:tcPr>
            <w:tcW w:w="10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HW29</w:t>
            </w:r>
          </w:p>
        </w:tc>
        <w:tc>
          <w:tcPr>
            <w:tcW w:w="1729"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900-023-29</w:t>
            </w:r>
          </w:p>
        </w:tc>
        <w:tc>
          <w:tcPr>
            <w:tcW w:w="1840"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以实际产    生量为准</w:t>
            </w:r>
          </w:p>
        </w:tc>
        <w:tc>
          <w:tcPr>
            <w:tcW w:w="1975" w:type="dxa"/>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sz w:val="24"/>
              </w:rPr>
            </w:pPr>
            <w:r w:rsidRPr="00EF6213">
              <w:rPr>
                <w:rFonts w:asciiTheme="minorEastAsia" w:eastAsiaTheme="minorEastAsia" w:hAnsiTheme="minorEastAsia" w:hint="eastAsia"/>
                <w:sz w:val="24"/>
              </w:rPr>
              <w:t>64</w:t>
            </w:r>
          </w:p>
        </w:tc>
      </w:tr>
      <w:tr w:rsidR="00EF6213" w:rsidRPr="00EF6213" w:rsidTr="008E1813">
        <w:trPr>
          <w:trHeight w:val="1043"/>
          <w:jc w:val="center"/>
        </w:trPr>
        <w:tc>
          <w:tcPr>
            <w:tcW w:w="669" w:type="dxa"/>
            <w:tcBorders>
              <w:top w:val="single" w:sz="4" w:space="0" w:color="auto"/>
              <w:left w:val="single" w:sz="4" w:space="0" w:color="auto"/>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11</w:t>
            </w:r>
          </w:p>
        </w:tc>
        <w:tc>
          <w:tcPr>
            <w:tcW w:w="19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运费</w:t>
            </w:r>
          </w:p>
        </w:tc>
        <w:tc>
          <w:tcPr>
            <w:tcW w:w="1063"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p>
        </w:tc>
        <w:tc>
          <w:tcPr>
            <w:tcW w:w="1729" w:type="dxa"/>
            <w:tcBorders>
              <w:top w:val="single" w:sz="4" w:space="0" w:color="auto"/>
              <w:left w:val="nil"/>
              <w:bottom w:val="single" w:sz="4" w:space="0" w:color="auto"/>
              <w:right w:val="single" w:sz="4" w:space="0" w:color="auto"/>
            </w:tcBorders>
            <w:vAlign w:val="center"/>
          </w:tcPr>
          <w:p w:rsidR="00EF6213" w:rsidRDefault="00EF6213" w:rsidP="008E1813">
            <w:pPr>
              <w:spacing w:line="500" w:lineRule="exact"/>
              <w:jc w:val="center"/>
              <w:rPr>
                <w:rFonts w:asciiTheme="minorEastAsia" w:eastAsiaTheme="minorEastAsia" w:hAnsiTheme="minorEastAsia"/>
                <w:sz w:val="24"/>
              </w:rPr>
            </w:pPr>
          </w:p>
        </w:tc>
        <w:tc>
          <w:tcPr>
            <w:tcW w:w="3815" w:type="dxa"/>
            <w:gridSpan w:val="2"/>
            <w:tcBorders>
              <w:top w:val="single" w:sz="4" w:space="0" w:color="auto"/>
              <w:left w:val="nil"/>
              <w:bottom w:val="single" w:sz="4" w:space="0" w:color="auto"/>
              <w:right w:val="single" w:sz="4" w:space="0" w:color="auto"/>
            </w:tcBorders>
            <w:vAlign w:val="center"/>
          </w:tcPr>
          <w:p w:rsidR="00EF6213" w:rsidRPr="00EF6213" w:rsidRDefault="00EF6213" w:rsidP="008E1813">
            <w:pPr>
              <w:jc w:val="center"/>
              <w:rPr>
                <w:rFonts w:asciiTheme="minorEastAsia" w:eastAsiaTheme="minorEastAsia" w:hAnsiTheme="minorEastAsia" w:cstheme="minorEastAsia"/>
                <w:sz w:val="24"/>
              </w:rPr>
            </w:pPr>
            <w:r w:rsidRPr="00EF6213">
              <w:rPr>
                <w:rFonts w:asciiTheme="minorEastAsia" w:eastAsiaTheme="minorEastAsia" w:hAnsiTheme="minorEastAsia" w:hint="eastAsia"/>
                <w:sz w:val="24"/>
              </w:rPr>
              <w:t>650元</w:t>
            </w:r>
            <w:r w:rsidRPr="00EF6213">
              <w:rPr>
                <w:rFonts w:ascii="宋体" w:hAnsi="宋体" w:cs="宋体" w:hint="eastAsia"/>
                <w:sz w:val="24"/>
              </w:rPr>
              <w:t>/</w:t>
            </w:r>
            <w:r w:rsidRPr="00EF6213">
              <w:rPr>
                <w:rFonts w:asciiTheme="minorEastAsia" w:eastAsiaTheme="minorEastAsia" w:hAnsiTheme="minorEastAsia" w:cstheme="minorEastAsia" w:hint="eastAsia"/>
                <w:sz w:val="24"/>
              </w:rPr>
              <w:t>车次（2.5吨危险废物专用运输车）</w:t>
            </w:r>
          </w:p>
        </w:tc>
      </w:tr>
    </w:tbl>
    <w:p w:rsidR="00EF6213" w:rsidRDefault="00EF6213" w:rsidP="00EF6213">
      <w:pPr>
        <w:widowControl/>
        <w:autoSpaceDE w:val="0"/>
        <w:autoSpaceDN w:val="0"/>
        <w:adjustRightInd w:val="0"/>
        <w:spacing w:after="200"/>
        <w:jc w:val="left"/>
        <w:rPr>
          <w:rFonts w:asciiTheme="minorEastAsia" w:eastAsiaTheme="minorEastAsia" w:hAnsiTheme="minorEastAsia" w:cs="宋体"/>
          <w:sz w:val="24"/>
          <w:lang w:val="zh-CN"/>
        </w:rPr>
      </w:pPr>
    </w:p>
    <w:p w:rsidR="00D649BB"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（二）招标人其他要求</w:t>
      </w:r>
    </w:p>
    <w:p w:rsidR="00D649BB"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1.学校办理危险废物转移申请手续需中标人将企业相关资质（企业营业执照、组织机构代码证等）提供给采购人备案，并协助采购人办理。</w:t>
      </w:r>
    </w:p>
    <w:p w:rsidR="00D649BB"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lastRenderedPageBreak/>
        <w:t>2.中标人配合学校做好</w:t>
      </w:r>
      <w:r w:rsidRPr="00D649BB">
        <w:rPr>
          <w:rFonts w:asciiTheme="minorEastAsia" w:eastAsiaTheme="minorEastAsia" w:hAnsiTheme="minorEastAsia" w:cs="宋体" w:hint="eastAsia"/>
          <w:sz w:val="24"/>
          <w:lang w:val="zh-CN"/>
        </w:rPr>
        <w:t>危险废物转移计划及</w:t>
      </w:r>
      <w:r>
        <w:rPr>
          <w:rFonts w:asciiTheme="minorEastAsia" w:eastAsiaTheme="minorEastAsia" w:hAnsiTheme="minorEastAsia" w:cs="宋体" w:hint="eastAsia"/>
          <w:sz w:val="24"/>
          <w:lang w:val="zh-CN"/>
        </w:rPr>
        <w:t>危险废物转移联单审批手续并加盖公章，经产生地环保局和接收地环保局分别审批后进行操作。</w:t>
      </w:r>
    </w:p>
    <w:p w:rsidR="00D649BB"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3.学校三校区全年产生的危险废物由中标人全部回收处理。中标人负责对采购人委托处置的危险废弃物进行运输、处置的全过程运营管理及安全和环保责任。运输时间需商定，所在地和交通法规另有规定除外。</w:t>
      </w:r>
    </w:p>
    <w:p w:rsidR="00D649BB"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4.中标人人员进入采购人危险废物存放处回收、运输作业时，应遵守采购人规定，不得造成二次污染，如有违反学校规定或违规操作，则由中标人负责。</w:t>
      </w:r>
    </w:p>
    <w:p w:rsidR="00D649BB"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5.中标人自离开采购人存贮场地后应做好防护措施，如在运输过程中发生危险废物泄漏、散落等情况，中标人应立即启动《危险废物应急预案管理措施》，并妥善处置泄漏危险废物。</w:t>
      </w:r>
    </w:p>
    <w:p w:rsidR="00D649BB"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6.学校通知中标人回收危险废物时，中标人要10个工作日内进行回收，确保学校教学的正常进行。</w:t>
      </w:r>
    </w:p>
    <w:p w:rsidR="00D649BB"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7. 特种车辆装卸费（装卸人员由中标人提供）均由中标人负责。</w:t>
      </w:r>
    </w:p>
    <w:p w:rsidR="00D649BB"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8.中标人在危险废弃物处置过程中所发生的所有费用和事故，均由中标人自行承担、负责。</w:t>
      </w:r>
    </w:p>
    <w:p w:rsidR="00D649BB"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9. 接到学校通知后10个工作日内到学校转移处置危险废弃物。</w:t>
      </w:r>
    </w:p>
    <w:p w:rsidR="00D649BB"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10. 车辆具有危险货物运输资质、行车证，GPS监控。驾驶员具有驾驶证、道路运输人员从业资格证。押运员具有道路运输人员从业资格证。</w:t>
      </w:r>
    </w:p>
    <w:p w:rsidR="00D649BB" w:rsidRPr="004E1670"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sidRPr="004E1670">
        <w:rPr>
          <w:rFonts w:asciiTheme="minorEastAsia" w:eastAsiaTheme="minorEastAsia" w:hAnsiTheme="minorEastAsia" w:cs="宋体" w:hint="eastAsia"/>
          <w:sz w:val="24"/>
          <w:lang w:val="zh-CN"/>
        </w:rPr>
        <w:t>11. 本次招标合作期限为自合同签订之日起至2020年12月31日。</w:t>
      </w:r>
    </w:p>
    <w:p w:rsidR="00D649BB" w:rsidRPr="004E1670"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sidRPr="004E1670">
        <w:rPr>
          <w:rFonts w:asciiTheme="minorEastAsia" w:eastAsiaTheme="minorEastAsia" w:hAnsiTheme="minorEastAsia" w:cs="宋体" w:hint="eastAsia"/>
          <w:sz w:val="24"/>
          <w:lang w:val="zh-CN"/>
        </w:rPr>
        <w:t>12. 本项目招标资格招标1家入围。</w:t>
      </w:r>
    </w:p>
    <w:p w:rsidR="00D649BB" w:rsidRPr="004E1670" w:rsidRDefault="00D649BB" w:rsidP="007B15E1">
      <w:pPr>
        <w:tabs>
          <w:tab w:val="left" w:pos="900"/>
          <w:tab w:val="center" w:pos="4153"/>
          <w:tab w:val="left" w:pos="5160"/>
        </w:tabs>
        <w:spacing w:line="560" w:lineRule="exact"/>
        <w:rPr>
          <w:rFonts w:asciiTheme="minorEastAsia" w:eastAsiaTheme="minorEastAsia" w:hAnsiTheme="minorEastAsia" w:cs="宋体"/>
          <w:sz w:val="24"/>
          <w:lang w:val="zh-CN"/>
        </w:rPr>
      </w:pPr>
      <w:r w:rsidRPr="004E1670">
        <w:rPr>
          <w:rFonts w:asciiTheme="minorEastAsia" w:eastAsiaTheme="minorEastAsia" w:hAnsiTheme="minorEastAsia" w:cs="宋体" w:hint="eastAsia"/>
          <w:sz w:val="24"/>
          <w:lang w:val="zh-CN"/>
        </w:rPr>
        <w:t>13. 付费方式：供方提交销售发票（发票抬头格式：长春工业大学）及服务清单。学校自行支付。</w:t>
      </w:r>
    </w:p>
    <w:p w:rsidR="00720B51" w:rsidRPr="00111249" w:rsidRDefault="001B5A66">
      <w:pPr>
        <w:tabs>
          <w:tab w:val="left" w:pos="900"/>
        </w:tabs>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二、</w:t>
      </w:r>
      <w:r w:rsidR="00D83D4D">
        <w:rPr>
          <w:rFonts w:asciiTheme="minorEastAsia" w:eastAsiaTheme="minorEastAsia" w:hAnsiTheme="minorEastAsia" w:hint="eastAsia"/>
          <w:b/>
          <w:bCs/>
          <w:sz w:val="24"/>
        </w:rPr>
        <w:t>投标人资格与技术条件</w:t>
      </w:r>
    </w:p>
    <w:p w:rsidR="00720B51" w:rsidRPr="00111249" w:rsidRDefault="001B5A66">
      <w:pPr>
        <w:spacing w:line="560" w:lineRule="exact"/>
        <w:rPr>
          <w:rFonts w:ascii="华文中宋" w:eastAsia="华文中宋"/>
          <w:b/>
          <w:sz w:val="24"/>
        </w:rPr>
      </w:pPr>
      <w:r w:rsidRPr="00111249">
        <w:rPr>
          <w:rFonts w:ascii="??_GB2312" w:eastAsia="Times New Roman"/>
          <w:b/>
          <w:sz w:val="24"/>
        </w:rPr>
        <w:t>投标人应按规定格式和内容提供下列资格、资信证明文件：</w:t>
      </w:r>
    </w:p>
    <w:p w:rsidR="00D83D4D" w:rsidRDefault="00D83D4D" w:rsidP="007B15E1">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1、企业法人营业执照</w:t>
      </w:r>
      <w:r>
        <w:rPr>
          <w:rFonts w:asciiTheme="minorEastAsia" w:eastAsiaTheme="minorEastAsia" w:hAnsiTheme="minorEastAsia" w:hint="eastAsia"/>
          <w:bCs/>
          <w:color w:val="000000" w:themeColor="text1"/>
          <w:sz w:val="24"/>
        </w:rPr>
        <w:t>（复印件并加盖投标人公章）</w:t>
      </w:r>
    </w:p>
    <w:p w:rsidR="00D83D4D" w:rsidRDefault="00D83D4D" w:rsidP="007B15E1">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2、税务登记证书（复印件并加盖投标人公章）</w:t>
      </w:r>
    </w:p>
    <w:p w:rsidR="00D83D4D" w:rsidRDefault="00D83D4D" w:rsidP="007B15E1">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3、法定代表人授权书</w:t>
      </w:r>
    </w:p>
    <w:p w:rsidR="00D83D4D" w:rsidRDefault="00D83D4D" w:rsidP="007B15E1">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4、法定代表人的授权代理人身份证（复印件，携带原件参加投标以备审查）</w:t>
      </w:r>
    </w:p>
    <w:p w:rsidR="00D83D4D" w:rsidRDefault="00D83D4D" w:rsidP="007B15E1">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5、具备有效的《危险废物经营许可证》，危险废物处置规模达到《危险废物名录》中危险废物类别的60%以上；</w:t>
      </w:r>
    </w:p>
    <w:p w:rsidR="00D83D4D" w:rsidRDefault="00D83D4D" w:rsidP="007B15E1">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6、具备有有效的《危险废物道路运输许可证》，通过吉林省交通运输协会评定的交通运输企业安全生产标准化二级以上（含二级）达标单位；其车辆符合危险货物运输要求；</w:t>
      </w:r>
    </w:p>
    <w:p w:rsidR="00D83D4D" w:rsidRDefault="00D83D4D" w:rsidP="007B15E1">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7、具有环保备案的应急预案；</w:t>
      </w:r>
    </w:p>
    <w:p w:rsidR="00D83D4D" w:rsidRDefault="00D83D4D" w:rsidP="007B15E1">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6、具备</w:t>
      </w:r>
      <w:r w:rsidR="00FB6A8E">
        <w:rPr>
          <w:rFonts w:asciiTheme="minorEastAsia" w:eastAsiaTheme="minorEastAsia" w:hAnsiTheme="minorEastAsia" w:hint="eastAsia"/>
          <w:color w:val="000000" w:themeColor="text1"/>
          <w:sz w:val="24"/>
        </w:rPr>
        <w:t>一</w:t>
      </w:r>
      <w:r>
        <w:rPr>
          <w:rFonts w:asciiTheme="minorEastAsia" w:eastAsiaTheme="minorEastAsia" w:hAnsiTheme="minorEastAsia" w:hint="eastAsia"/>
          <w:color w:val="000000" w:themeColor="text1"/>
          <w:sz w:val="24"/>
        </w:rPr>
        <w:t>次以上相关危险废物、危险化学品处理、处置经验；</w:t>
      </w:r>
    </w:p>
    <w:p w:rsidR="00D83D4D" w:rsidRDefault="00D83D4D" w:rsidP="007B15E1">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8、根据国家环境保护部《转移联单管理办法》的相关要求，为防止长途运输可能造成的二次污染，本着“就地就近”的处理原则，</w:t>
      </w:r>
      <w:r w:rsidR="00FB6A8E">
        <w:rPr>
          <w:rFonts w:asciiTheme="minorEastAsia" w:eastAsiaTheme="minorEastAsia" w:hAnsiTheme="minorEastAsia" w:hint="eastAsia"/>
          <w:color w:val="000000" w:themeColor="text1"/>
          <w:sz w:val="24"/>
        </w:rPr>
        <w:t>在长春市</w:t>
      </w:r>
      <w:r>
        <w:rPr>
          <w:rFonts w:asciiTheme="minorEastAsia" w:eastAsiaTheme="minorEastAsia" w:hAnsiTheme="minorEastAsia" w:hint="eastAsia"/>
          <w:color w:val="000000" w:themeColor="text1"/>
          <w:sz w:val="24"/>
        </w:rPr>
        <w:t>有危险废物处置企业</w:t>
      </w:r>
      <w:r w:rsidR="00FB6A8E">
        <w:rPr>
          <w:rFonts w:asciiTheme="minorEastAsia" w:eastAsiaTheme="minorEastAsia" w:hAnsiTheme="minorEastAsia" w:hint="eastAsia"/>
          <w:color w:val="000000" w:themeColor="text1"/>
          <w:sz w:val="24"/>
        </w:rPr>
        <w:t>进行</w:t>
      </w:r>
      <w:r>
        <w:rPr>
          <w:rFonts w:asciiTheme="minorEastAsia" w:eastAsiaTheme="minorEastAsia" w:hAnsiTheme="minorEastAsia" w:hint="eastAsia"/>
          <w:color w:val="000000" w:themeColor="text1"/>
          <w:sz w:val="24"/>
        </w:rPr>
        <w:t>处理。</w:t>
      </w:r>
    </w:p>
    <w:p w:rsidR="00D83D4D" w:rsidRDefault="00D83D4D" w:rsidP="007B15E1">
      <w:pPr>
        <w:spacing w:line="56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9.具备有省市发改委专门为该企业签发的收费标准，出具政府下发的相关文件说明；</w:t>
      </w:r>
    </w:p>
    <w:p w:rsidR="00D83D4D" w:rsidRDefault="00D83D4D" w:rsidP="007B15E1">
      <w:pPr>
        <w:spacing w:line="560" w:lineRule="exact"/>
        <w:rPr>
          <w:rFonts w:asciiTheme="minorEastAsia" w:eastAsiaTheme="minorEastAsia" w:hAnsiTheme="minorEastAsia" w:hint="eastAsia"/>
          <w:color w:val="000000" w:themeColor="text1"/>
          <w:sz w:val="24"/>
        </w:rPr>
      </w:pPr>
      <w:r>
        <w:rPr>
          <w:rFonts w:asciiTheme="minorEastAsia" w:eastAsiaTheme="minorEastAsia" w:hAnsiTheme="minorEastAsia" w:hint="eastAsia"/>
          <w:color w:val="000000" w:themeColor="text1"/>
          <w:sz w:val="24"/>
        </w:rPr>
        <w:t>10、国家质量认证证书、环境体系认证证书、职业健康体系认证证书。</w:t>
      </w:r>
    </w:p>
    <w:p w:rsidR="00037D42" w:rsidRDefault="00037D42" w:rsidP="007B15E1">
      <w:pPr>
        <w:pStyle w:val="Normal102"/>
        <w:spacing w:line="560" w:lineRule="exact"/>
        <w:ind w:firstLine="482"/>
        <w:rPr>
          <w:rFonts w:ascii="宋体" w:hAnsi="宋体" w:cs="宋体" w:hint="eastAsia"/>
          <w:b/>
          <w:bCs/>
          <w:color w:val="000000"/>
          <w:sz w:val="24"/>
          <w:szCs w:val="24"/>
          <w:lang w:val="zh-CN"/>
        </w:rPr>
      </w:pPr>
    </w:p>
    <w:p w:rsidR="00037D42" w:rsidRPr="00EB0BF4" w:rsidRDefault="007B15E1" w:rsidP="007B15E1">
      <w:pPr>
        <w:pStyle w:val="Normal102"/>
        <w:spacing w:line="360" w:lineRule="exact"/>
        <w:jc w:val="left"/>
        <w:rPr>
          <w:rFonts w:ascii="宋体" w:hAnsi="宋体"/>
          <w:b/>
          <w:bCs/>
          <w:sz w:val="24"/>
          <w:szCs w:val="24"/>
          <w:lang w:val="zh-CN"/>
        </w:rPr>
      </w:pPr>
      <w:r w:rsidRPr="00EB0BF4">
        <w:rPr>
          <w:rFonts w:ascii="宋体" w:hAnsi="宋体" w:cs="宋体" w:hint="eastAsia"/>
          <w:b/>
          <w:bCs/>
          <w:color w:val="000000"/>
          <w:sz w:val="24"/>
          <w:szCs w:val="24"/>
          <w:lang w:val="zh-CN"/>
        </w:rPr>
        <w:t>三</w:t>
      </w:r>
      <w:r w:rsidR="00037D42" w:rsidRPr="00EB0BF4">
        <w:rPr>
          <w:rFonts w:ascii="宋体" w:hAnsi="宋体" w:cs="宋体" w:hint="eastAsia"/>
          <w:b/>
          <w:bCs/>
          <w:color w:val="000000"/>
          <w:sz w:val="24"/>
          <w:szCs w:val="24"/>
          <w:lang w:val="zh-CN"/>
        </w:rPr>
        <w:t>．评审方法及标准</w:t>
      </w:r>
    </w:p>
    <w:p w:rsidR="00037D42" w:rsidRDefault="00037D42" w:rsidP="00037D42">
      <w:pPr>
        <w:pStyle w:val="Normal103"/>
        <w:spacing w:line="360" w:lineRule="exact"/>
        <w:ind w:firstLine="480"/>
        <w:rPr>
          <w:rFonts w:ascii="宋体" w:hAnsi="宋体"/>
          <w:sz w:val="24"/>
          <w:szCs w:val="24"/>
          <w:lang w:val="zh-CN"/>
        </w:rPr>
      </w:pPr>
      <w:r>
        <w:rPr>
          <w:rFonts w:ascii="宋体" w:hAnsi="宋体" w:cs="宋体" w:hint="eastAsia"/>
          <w:color w:val="000000"/>
          <w:sz w:val="24"/>
          <w:szCs w:val="24"/>
          <w:lang w:val="zh-CN"/>
        </w:rPr>
        <w:t>谈判小组将只对商务（投标人资格）审查和技术（符合性）审查均符合竞争性谈判文件要求的投标进行详细评审。</w:t>
      </w:r>
    </w:p>
    <w:p w:rsidR="00037D42" w:rsidRDefault="00EB0BF4" w:rsidP="00EB0BF4">
      <w:pPr>
        <w:pStyle w:val="Normal104"/>
        <w:ind w:firstLine="482"/>
        <w:rPr>
          <w:rFonts w:ascii="宋体" w:hAnsi="宋体"/>
          <w:b/>
          <w:bCs/>
          <w:sz w:val="24"/>
          <w:szCs w:val="24"/>
          <w:lang w:val="zh-CN"/>
        </w:rPr>
      </w:pPr>
      <w:r w:rsidRPr="00BA3D9A">
        <w:rPr>
          <w:rFonts w:ascii="宋体" w:hAnsi="宋体" w:cs="宋体" w:hint="eastAsia"/>
          <w:bCs/>
          <w:color w:val="000000"/>
          <w:sz w:val="24"/>
          <w:szCs w:val="24"/>
          <w:lang w:val="zh-CN"/>
        </w:rPr>
        <w:t>3</w:t>
      </w:r>
      <w:r w:rsidR="00037D42" w:rsidRPr="00BA3D9A">
        <w:rPr>
          <w:rFonts w:ascii="宋体" w:hAnsi="宋体" w:cs="宋体" w:hint="eastAsia"/>
          <w:bCs/>
          <w:color w:val="000000"/>
          <w:sz w:val="24"/>
          <w:szCs w:val="24"/>
          <w:lang w:val="zh-CN"/>
        </w:rPr>
        <w:t>.1 本项目采用最低评标价法评审</w:t>
      </w:r>
      <w:r w:rsidR="00037D42">
        <w:rPr>
          <w:rFonts w:ascii="宋体" w:hAnsi="宋体" w:cs="宋体" w:hint="eastAsia"/>
          <w:b/>
          <w:bCs/>
          <w:color w:val="000000"/>
          <w:sz w:val="24"/>
          <w:szCs w:val="24"/>
          <w:lang w:val="zh-CN"/>
        </w:rPr>
        <w:t>，</w:t>
      </w:r>
      <w:r w:rsidR="00037D42">
        <w:rPr>
          <w:rFonts w:ascii="宋体" w:hAnsi="宋体" w:cs="宋体" w:hint="eastAsia"/>
          <w:color w:val="000000"/>
          <w:sz w:val="24"/>
          <w:szCs w:val="24"/>
          <w:lang w:val="zh-CN"/>
        </w:rPr>
        <w:t>谈判小组将按下述标准</w:t>
      </w:r>
      <w:r w:rsidR="00037D42">
        <w:rPr>
          <w:rFonts w:ascii="宋体" w:hAnsi="宋体" w:hint="eastAsia"/>
          <w:bCs/>
          <w:color w:val="000000"/>
          <w:sz w:val="24"/>
          <w:szCs w:val="24"/>
        </w:rPr>
        <w:t>评定成交供应商并对成交候选供应商进行排序。</w:t>
      </w:r>
      <w:r w:rsidR="00037D42">
        <w:rPr>
          <w:rFonts w:ascii="宋体" w:hAnsi="宋体" w:cs="宋体" w:hint="eastAsia"/>
          <w:color w:val="000000"/>
          <w:sz w:val="24"/>
          <w:szCs w:val="24"/>
          <w:lang w:val="zh-CN"/>
        </w:rPr>
        <w:t>按评标价由低到高顺序排列，评标价相同的按技术指标优劣顺序排列。</w:t>
      </w:r>
    </w:p>
    <w:p w:rsidR="00037D42" w:rsidRDefault="00EB0BF4" w:rsidP="00037D42">
      <w:pPr>
        <w:pStyle w:val="Normal110"/>
        <w:spacing w:line="360" w:lineRule="exact"/>
        <w:ind w:firstLine="482"/>
        <w:rPr>
          <w:color w:val="000000"/>
          <w:sz w:val="20"/>
          <w:highlight w:val="white"/>
        </w:rPr>
      </w:pPr>
      <w:r w:rsidRPr="00BA3D9A">
        <w:rPr>
          <w:rFonts w:ascii="宋体" w:hAnsi="宋体" w:cs="黑体" w:hint="eastAsia"/>
          <w:bCs/>
          <w:color w:val="000000"/>
          <w:sz w:val="24"/>
          <w:szCs w:val="24"/>
          <w:lang w:val="zh-CN"/>
        </w:rPr>
        <w:t>3.</w:t>
      </w:r>
      <w:r w:rsidR="00037D42" w:rsidRPr="00BA3D9A">
        <w:rPr>
          <w:rFonts w:ascii="宋体" w:hAnsi="宋体" w:cs="黑体" w:hint="eastAsia"/>
          <w:bCs/>
          <w:color w:val="000000"/>
          <w:sz w:val="24"/>
          <w:szCs w:val="24"/>
          <w:lang w:val="zh-CN"/>
        </w:rPr>
        <w:t>2 在确</w:t>
      </w:r>
      <w:r w:rsidR="00037D42" w:rsidRPr="002949C2">
        <w:rPr>
          <w:rFonts w:ascii="宋体" w:hAnsi="宋体" w:cs="黑体" w:hint="eastAsia"/>
          <w:bCs/>
          <w:color w:val="000000"/>
          <w:sz w:val="24"/>
          <w:szCs w:val="24"/>
          <w:lang w:val="zh-CN"/>
        </w:rPr>
        <w:t>定成交结果之前，谈判小组将当场向参加谈判的供应商宣布拟评定的成交供应商。对于报价低的供应商未被评定为拟成交供应商的，谈判小组将解释原因并听取供应商的意见。如果供应商对拟评定的成交结果有异议，应当当场提出并提供事实依据。对于供应商提出的意见，谈判小组将当场评审、答复并最终评定成交供应商。</w:t>
      </w:r>
    </w:p>
    <w:p w:rsidR="00037D42" w:rsidRDefault="00EB0BF4" w:rsidP="00037D42">
      <w:pPr>
        <w:spacing w:line="360" w:lineRule="exact"/>
        <w:ind w:firstLine="482"/>
        <w:rPr>
          <w:rFonts w:ascii="宋体" w:hAnsi="宋体" w:cs="宋体" w:hint="eastAsia"/>
          <w:b/>
          <w:bCs/>
          <w:color w:val="000000"/>
          <w:sz w:val="24"/>
          <w:lang w:val="zh-CN"/>
        </w:rPr>
      </w:pPr>
      <w:r>
        <w:rPr>
          <w:rFonts w:ascii="宋体" w:hAnsi="宋体" w:cs="宋体" w:hint="eastAsia"/>
          <w:b/>
          <w:bCs/>
          <w:color w:val="000000"/>
          <w:sz w:val="24"/>
          <w:highlight w:val="white"/>
          <w:lang w:val="zh-CN"/>
        </w:rPr>
        <w:lastRenderedPageBreak/>
        <w:t>3.3</w:t>
      </w:r>
      <w:r w:rsidR="00037D42">
        <w:rPr>
          <w:rFonts w:ascii="宋体" w:hAnsi="宋体" w:cs="宋体" w:hint="eastAsia"/>
          <w:b/>
          <w:bCs/>
          <w:color w:val="000000"/>
          <w:sz w:val="24"/>
          <w:highlight w:val="white"/>
          <w:lang w:val="zh-CN"/>
        </w:rPr>
        <w:t>响应文件份数：</w:t>
      </w:r>
    </w:p>
    <w:p w:rsidR="00037D42" w:rsidRPr="009866C6" w:rsidRDefault="00037D42" w:rsidP="00037D42">
      <w:pPr>
        <w:spacing w:line="360" w:lineRule="exact"/>
        <w:ind w:firstLine="482"/>
        <w:rPr>
          <w:rFonts w:ascii="宋体" w:hAnsi="宋体" w:cs="宋体" w:hint="eastAsia"/>
          <w:bCs/>
          <w:color w:val="000000"/>
          <w:sz w:val="24"/>
          <w:lang w:val="zh-CN"/>
        </w:rPr>
      </w:pPr>
      <w:r w:rsidRPr="009866C6">
        <w:rPr>
          <w:rFonts w:ascii="宋体" w:hAnsi="宋体" w:cs="宋体" w:hint="eastAsia"/>
          <w:bCs/>
          <w:color w:val="000000"/>
          <w:sz w:val="24"/>
          <w:highlight w:val="white"/>
          <w:lang w:val="zh-CN"/>
        </w:rPr>
        <w:t>供应商必须按照谈判文件的规定提交所要求提交的的商务文件和技术文件正本1份、副本</w:t>
      </w:r>
      <w:r w:rsidRPr="009866C6">
        <w:rPr>
          <w:rFonts w:ascii="宋体" w:hAnsi="宋体" w:cs="宋体"/>
          <w:bCs/>
          <w:color w:val="000000"/>
          <w:sz w:val="24"/>
          <w:highlight w:val="white"/>
          <w:lang w:val="zh-CN"/>
        </w:rPr>
        <w:t>3</w:t>
      </w:r>
      <w:r w:rsidRPr="009866C6">
        <w:rPr>
          <w:rFonts w:ascii="宋体" w:hAnsi="宋体" w:cs="宋体" w:hint="eastAsia"/>
          <w:bCs/>
          <w:color w:val="000000"/>
          <w:sz w:val="24"/>
          <w:highlight w:val="white"/>
          <w:lang w:val="zh-CN"/>
        </w:rPr>
        <w:t>份。同时附投标文件U盘（不作为投标文件必备内容），未中标的当场退还，中标的合同签订后退还。报价文件若有缺失、无效或者不符合谈判文件要求，将导致其报价被拒绝。</w:t>
      </w:r>
    </w:p>
    <w:p w:rsidR="00037D42" w:rsidRPr="00EB0BF4" w:rsidRDefault="00EB0BF4" w:rsidP="00EB0BF4">
      <w:pPr>
        <w:pStyle w:val="Normal102"/>
        <w:spacing w:line="360" w:lineRule="exact"/>
        <w:jc w:val="left"/>
        <w:rPr>
          <w:rFonts w:ascii="宋体" w:hAnsi="宋体" w:cs="宋体" w:hint="eastAsia"/>
          <w:b/>
          <w:bCs/>
          <w:color w:val="000000"/>
          <w:sz w:val="24"/>
          <w:szCs w:val="24"/>
          <w:lang w:val="zh-CN"/>
        </w:rPr>
      </w:pPr>
      <w:r w:rsidRPr="00EB0BF4">
        <w:rPr>
          <w:rFonts w:ascii="宋体" w:hAnsi="宋体" w:cs="宋体" w:hint="eastAsia"/>
          <w:b/>
          <w:bCs/>
          <w:color w:val="000000"/>
          <w:sz w:val="24"/>
          <w:szCs w:val="24"/>
          <w:lang w:val="zh-CN"/>
        </w:rPr>
        <w:t>四</w:t>
      </w:r>
      <w:r w:rsidR="00037D42" w:rsidRPr="00EB0BF4">
        <w:rPr>
          <w:rFonts w:ascii="宋体" w:hAnsi="宋体" w:cs="宋体" w:hint="eastAsia"/>
          <w:b/>
          <w:bCs/>
          <w:color w:val="000000"/>
          <w:sz w:val="24"/>
          <w:szCs w:val="24"/>
          <w:lang w:val="zh-CN"/>
        </w:rPr>
        <w:t>、其他要求：</w:t>
      </w:r>
    </w:p>
    <w:p w:rsidR="00037D42" w:rsidRDefault="0053467D" w:rsidP="00037D42">
      <w:pPr>
        <w:spacing w:line="360" w:lineRule="exact"/>
        <w:ind w:firstLine="480"/>
        <w:rPr>
          <w:rFonts w:ascii="宋体" w:hAnsi="宋体" w:hint="eastAsia"/>
          <w:color w:val="000000"/>
          <w:sz w:val="24"/>
          <w:lang w:val="zh-CN"/>
        </w:rPr>
      </w:pPr>
      <w:r>
        <w:rPr>
          <w:rFonts w:ascii="宋体" w:hAnsi="宋体" w:cs="宋体" w:hint="eastAsia"/>
          <w:color w:val="000000"/>
          <w:sz w:val="24"/>
          <w:highlight w:val="white"/>
          <w:lang w:val="zh-CN"/>
        </w:rPr>
        <w:t>4</w:t>
      </w:r>
      <w:r w:rsidR="00037D42">
        <w:rPr>
          <w:rFonts w:ascii="宋体" w:hAnsi="宋体" w:cs="宋体" w:hint="eastAsia"/>
          <w:color w:val="000000"/>
          <w:sz w:val="24"/>
          <w:highlight w:val="white"/>
          <w:lang w:val="zh-CN"/>
        </w:rPr>
        <w:t>.1 供应商应对</w:t>
      </w:r>
      <w:r w:rsidR="00037D42">
        <w:rPr>
          <w:rFonts w:ascii="宋体" w:hAnsi="宋体"/>
          <w:color w:val="000000"/>
          <w:sz w:val="24"/>
          <w:highlight w:val="white"/>
          <w:lang w:val="zh-CN"/>
        </w:rPr>
        <w:t>“</w:t>
      </w:r>
      <w:r w:rsidR="00037D42">
        <w:rPr>
          <w:rFonts w:ascii="宋体" w:hAnsi="宋体" w:cs="宋体" w:hint="eastAsia"/>
          <w:color w:val="000000"/>
          <w:sz w:val="24"/>
          <w:highlight w:val="white"/>
          <w:lang w:val="zh-CN"/>
        </w:rPr>
        <w:t>货物需求及技术规格要求</w:t>
      </w:r>
      <w:r w:rsidR="00037D42">
        <w:rPr>
          <w:rFonts w:ascii="宋体" w:hAnsi="宋体"/>
          <w:color w:val="000000"/>
          <w:sz w:val="24"/>
          <w:highlight w:val="white"/>
          <w:lang w:val="zh-CN"/>
        </w:rPr>
        <w:t>”</w:t>
      </w:r>
      <w:r w:rsidR="00037D42">
        <w:rPr>
          <w:rFonts w:ascii="宋体" w:hAnsi="宋体" w:cs="宋体" w:hint="eastAsia"/>
          <w:color w:val="000000"/>
          <w:sz w:val="24"/>
          <w:highlight w:val="white"/>
          <w:lang w:val="zh-CN"/>
        </w:rPr>
        <w:t>的所有货物投标，不可以只对其中的一种或几种投标。每种货物只允许有一个报价，任何有选择的报价将不予接受。</w:t>
      </w:r>
    </w:p>
    <w:p w:rsidR="00037D42" w:rsidRDefault="0053467D" w:rsidP="00037D42">
      <w:pPr>
        <w:spacing w:line="360" w:lineRule="exact"/>
        <w:ind w:firstLine="482"/>
        <w:rPr>
          <w:rFonts w:ascii="宋体" w:hAnsi="宋体" w:hint="eastAsia"/>
          <w:color w:val="000000"/>
          <w:sz w:val="24"/>
          <w:lang w:val="zh-CN"/>
        </w:rPr>
      </w:pPr>
      <w:r>
        <w:rPr>
          <w:rFonts w:ascii="宋体" w:hAnsi="宋体" w:cs="黑体" w:hint="eastAsia"/>
          <w:color w:val="000000"/>
          <w:sz w:val="24"/>
          <w:highlight w:val="white"/>
          <w:lang w:val="zh-CN"/>
        </w:rPr>
        <w:t>4</w:t>
      </w:r>
      <w:r w:rsidR="00037D42">
        <w:rPr>
          <w:rFonts w:ascii="宋体" w:hAnsi="宋体" w:cs="黑体" w:hint="eastAsia"/>
          <w:color w:val="000000"/>
          <w:sz w:val="24"/>
          <w:highlight w:val="white"/>
          <w:lang w:val="zh-CN"/>
        </w:rPr>
        <w:t xml:space="preserve">.2 </w:t>
      </w:r>
      <w:r w:rsidR="00037D42">
        <w:rPr>
          <w:rFonts w:ascii="宋体" w:hAnsi="宋体"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rsidR="00720B51" w:rsidRPr="00111249" w:rsidRDefault="00720B51">
      <w:pPr>
        <w:rPr>
          <w:rFonts w:ascii="宋体"/>
          <w:sz w:val="24"/>
          <w:lang w:val="zh-CN"/>
        </w:rPr>
      </w:pP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合同编号：</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013D8" w:rsidRPr="0005604E">
        <w:rPr>
          <w:rFonts w:ascii="宋体" w:hAnsi="宋体" w:hint="eastAsia"/>
          <w:b/>
          <w:color w:val="000000" w:themeColor="text1"/>
          <w:sz w:val="28"/>
          <w:szCs w:val="28"/>
        </w:rPr>
        <w:t>长春工业大学</w:t>
      </w:r>
      <w:r w:rsidR="008013D8">
        <w:rPr>
          <w:rFonts w:ascii="宋体" w:hAnsi="宋体" w:hint="eastAsia"/>
          <w:b/>
          <w:color w:val="000000" w:themeColor="text1"/>
          <w:sz w:val="28"/>
          <w:szCs w:val="28"/>
        </w:rPr>
        <w:t>2020年度</w:t>
      </w:r>
      <w:r w:rsidR="008013D8" w:rsidRPr="0005604E">
        <w:rPr>
          <w:rFonts w:ascii="宋体" w:hAnsi="宋体" w:hint="eastAsia"/>
          <w:b/>
          <w:color w:val="000000" w:themeColor="text1"/>
          <w:sz w:val="28"/>
          <w:szCs w:val="28"/>
        </w:rPr>
        <w:t>危险废物处置项目资格入围招标</w:t>
      </w:r>
      <w:r w:rsidRPr="00111249">
        <w:rPr>
          <w:rFonts w:asciiTheme="minorEastAsia" w:eastAsiaTheme="minorEastAsia" w:hAnsiTheme="minorEastAsia" w:cs="宋体" w:hint="eastAsia"/>
          <w:sz w:val="24"/>
          <w:highlight w:val="white"/>
          <w:lang w:val="zh-CN"/>
        </w:rPr>
        <w:t>，经以编号为</w:t>
      </w:r>
      <w:r w:rsidRPr="00111249">
        <w:rPr>
          <w:rFonts w:asciiTheme="minorEastAsia" w:eastAsiaTheme="minorEastAsia" w:hAnsiTheme="minorEastAsia"/>
          <w:sz w:val="24"/>
        </w:rPr>
        <w:t>CCUT-20</w:t>
      </w:r>
      <w:r w:rsidRPr="00111249">
        <w:rPr>
          <w:rFonts w:asciiTheme="minorEastAsia" w:eastAsiaTheme="minorEastAsia" w:hAnsiTheme="minorEastAsia" w:hint="eastAsia"/>
          <w:sz w:val="24"/>
        </w:rPr>
        <w:t>20</w:t>
      </w:r>
      <w:r w:rsidRPr="00111249">
        <w:rPr>
          <w:rFonts w:asciiTheme="minorEastAsia" w:eastAsiaTheme="minorEastAsia" w:hAnsiTheme="minorEastAsia"/>
          <w:sz w:val="24"/>
        </w:rPr>
        <w:t>-ZCCZB-</w:t>
      </w:r>
      <w:r w:rsidR="007C7614">
        <w:rPr>
          <w:rFonts w:asciiTheme="minorEastAsia" w:eastAsiaTheme="minorEastAsia" w:hAnsiTheme="minorEastAsia" w:hint="eastAsia"/>
          <w:sz w:val="24"/>
        </w:rPr>
        <w:t>1</w:t>
      </w:r>
      <w:r w:rsidR="005E0865">
        <w:rPr>
          <w:rFonts w:asciiTheme="minorEastAsia" w:eastAsiaTheme="minorEastAsia" w:hAnsiTheme="minorEastAsia" w:hint="eastAsia"/>
          <w:sz w:val="24"/>
        </w:rPr>
        <w:t>1</w:t>
      </w:r>
      <w:r w:rsidRPr="00111249">
        <w:rPr>
          <w:rFonts w:asciiTheme="minorEastAsia" w:eastAsiaTheme="minorEastAsia" w:hAnsiTheme="minorEastAsia" w:cs="宋体" w:hint="eastAsia"/>
          <w:sz w:val="24"/>
          <w:highlight w:val="white"/>
          <w:lang w:val="zh-CN"/>
        </w:rPr>
        <w:t>的竞争性谈判文件在国内竞争性谈判采购，谈判小组评定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0" w:type="auto"/>
        <w:tblInd w:w="-194" w:type="dxa"/>
        <w:tblLayout w:type="fixed"/>
        <w:tblCellMar>
          <w:left w:w="10" w:type="dxa"/>
          <w:right w:w="10" w:type="dxa"/>
        </w:tblCellMar>
        <w:tblLook w:val="04A0"/>
      </w:tblPr>
      <w:tblGrid>
        <w:gridCol w:w="1124"/>
        <w:gridCol w:w="1168"/>
        <w:gridCol w:w="3236"/>
        <w:gridCol w:w="698"/>
        <w:gridCol w:w="1238"/>
        <w:gridCol w:w="1888"/>
      </w:tblGrid>
      <w:tr w:rsidR="00720B51" w:rsidRPr="00111249">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ind w:firstLine="24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720B51" w:rsidRPr="00111249">
        <w:trPr>
          <w:trHeight w:val="484"/>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r w:rsidR="00720B51" w:rsidRPr="00111249">
        <w:trPr>
          <w:trHeight w:val="458"/>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bl>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lastRenderedPageBreak/>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rsidR="00720B51" w:rsidRPr="00111249" w:rsidRDefault="00F518B5">
      <w:pPr>
        <w:spacing w:line="560" w:lineRule="exact"/>
        <w:ind w:firstLine="480"/>
        <w:rPr>
          <w:rFonts w:asciiTheme="minorEastAsia" w:eastAsiaTheme="minorEastAsia" w:hAnsiTheme="minorEastAsia"/>
          <w:sz w:val="24"/>
          <w:lang w:val="zh-CN"/>
        </w:rPr>
      </w:pPr>
      <w:r>
        <w:rPr>
          <w:rFonts w:asciiTheme="minorEastAsia" w:eastAsiaTheme="minorEastAsia" w:hAnsiTheme="minorEastAsia" w:cs="宋体" w:hint="eastAsia"/>
          <w:sz w:val="24"/>
          <w:lang w:val="zh-CN"/>
        </w:rPr>
        <w:t>无</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6.</w:t>
      </w:r>
      <w:r w:rsidRPr="00111249">
        <w:rPr>
          <w:rFonts w:asciiTheme="minorEastAsia" w:eastAsiaTheme="minorEastAsia" w:hAnsiTheme="minorEastAsia" w:cs="宋体" w:hint="eastAsia"/>
          <w:b/>
          <w:bCs/>
          <w:sz w:val="24"/>
          <w:highlight w:val="white"/>
          <w:lang w:val="zh-CN"/>
        </w:rPr>
        <w:t>质量保证金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7.</w:t>
      </w:r>
      <w:r w:rsidRPr="00111249">
        <w:rPr>
          <w:rFonts w:asciiTheme="minorEastAsia" w:eastAsiaTheme="minorEastAsia" w:hAnsiTheme="minorEastAsia" w:cs="宋体" w:hint="eastAsia"/>
          <w:b/>
          <w:bCs/>
          <w:sz w:val="24"/>
          <w:highlight w:val="white"/>
          <w:lang w:val="zh-CN"/>
        </w:rPr>
        <w:t>合同补充条款：</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供需双方达成仲裁协议，向长春市仲裁委员会申请仲裁（向合同签定地人民法院提起诉讼）。</w:t>
      </w: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下列文件构成本合同不可分割的组成部分，与本合同具有同等法律效力：</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9.1</w:t>
      </w:r>
      <w:r w:rsidRPr="00111249">
        <w:rPr>
          <w:rFonts w:asciiTheme="minorEastAsia" w:eastAsiaTheme="minorEastAsia" w:hAnsiTheme="minorEastAsia" w:cs="宋体" w:hint="eastAsia"/>
          <w:sz w:val="24"/>
          <w:highlight w:val="white"/>
          <w:lang w:val="zh-CN"/>
        </w:rPr>
        <w:t>本合同书；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9.2</w:t>
      </w:r>
      <w:r w:rsidRPr="00111249">
        <w:rPr>
          <w:rFonts w:asciiTheme="minorEastAsia" w:eastAsiaTheme="minorEastAsia" w:hAnsiTheme="minorEastAsia" w:cs="宋体" w:hint="eastAsia"/>
          <w:sz w:val="24"/>
          <w:highlight w:val="white"/>
          <w:lang w:val="zh-CN"/>
        </w:rPr>
        <w:t>成交通知书；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9.4</w:t>
      </w:r>
      <w:r w:rsidRPr="00111249">
        <w:rPr>
          <w:rFonts w:asciiTheme="minorEastAsia" w:eastAsiaTheme="minorEastAsia" w:hAnsiTheme="minorEastAsia" w:cs="宋体" w:hint="eastAsia"/>
          <w:sz w:val="24"/>
          <w:highlight w:val="white"/>
          <w:lang w:val="zh-CN"/>
        </w:rPr>
        <w:t>供方的响应文件及书面澄清、说明、补正文件；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9.5</w:t>
      </w:r>
      <w:r w:rsidRPr="00111249">
        <w:rPr>
          <w:rFonts w:asciiTheme="minorEastAsia" w:eastAsiaTheme="minorEastAsia" w:hAnsiTheme="minorEastAsia" w:cs="宋体" w:hint="eastAsia"/>
          <w:sz w:val="24"/>
          <w:highlight w:val="white"/>
          <w:lang w:val="zh-CN"/>
        </w:rPr>
        <w:t>产品样本、样品（样机）、说明书、图纸等有关资料；</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rsidR="00720B51" w:rsidRPr="00111249" w:rsidRDefault="00720B51">
      <w:pPr>
        <w:spacing w:line="560" w:lineRule="exact"/>
        <w:ind w:firstLine="482"/>
        <w:rPr>
          <w:rFonts w:asciiTheme="minorEastAsia" w:eastAsiaTheme="minorEastAsia" w:hAnsiTheme="minorEastAsia"/>
          <w:sz w:val="24"/>
          <w:lang w:val="zh-CN"/>
        </w:rPr>
      </w:pP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除供需双方和采购中心签署书面修改、补充协议外，本合同条件不得有任何变化或修改。</w:t>
      </w:r>
    </w:p>
    <w:p w:rsidR="00720B51" w:rsidRPr="00111249" w:rsidRDefault="00720B51">
      <w:pPr>
        <w:jc w:val="left"/>
        <w:rPr>
          <w:rFonts w:asciiTheme="minorEastAsia" w:eastAsiaTheme="minorEastAsia" w:hAnsiTheme="minorEastAsia"/>
          <w:sz w:val="24"/>
        </w:rPr>
      </w:pPr>
    </w:p>
    <w:p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t>第五章  投标文件格式</w:t>
      </w:r>
    </w:p>
    <w:p w:rsidR="00720B51" w:rsidRPr="00111249" w:rsidRDefault="001B5A66">
      <w:pPr>
        <w:pStyle w:val="a6"/>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t>格式一</w:t>
      </w:r>
      <w:r w:rsidRPr="00111249">
        <w:rPr>
          <w:rFonts w:asciiTheme="minorEastAsia" w:eastAsiaTheme="minorEastAsia" w:hAnsiTheme="minorEastAsia" w:hint="eastAsia"/>
          <w:b/>
          <w:bCs/>
          <w:sz w:val="30"/>
        </w:rPr>
        <w:t xml:space="preserve">投 标 函 </w:t>
      </w:r>
    </w:p>
    <w:p w:rsidR="00720B51" w:rsidRPr="00111249" w:rsidRDefault="00720B51">
      <w:pPr>
        <w:pStyle w:val="a6"/>
        <w:widowControl/>
        <w:spacing w:line="560" w:lineRule="exact"/>
        <w:outlineLvl w:val="0"/>
        <w:rPr>
          <w:rFonts w:asciiTheme="minorEastAsia" w:eastAsiaTheme="minorEastAsia" w:hAnsiTheme="minorEastAsia"/>
          <w:kern w:val="0"/>
        </w:rPr>
      </w:pPr>
    </w:p>
    <w:p w:rsidR="00720B51" w:rsidRPr="00111249" w:rsidRDefault="001B5A66">
      <w:pPr>
        <w:pStyle w:val="a6"/>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t>长春工业大学：</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8013D8" w:rsidRPr="00E73AAB">
        <w:rPr>
          <w:rFonts w:asciiTheme="minorEastAsia" w:eastAsiaTheme="minorEastAsia" w:hAnsiTheme="minorEastAsia" w:hint="eastAsia"/>
          <w:sz w:val="24"/>
        </w:rPr>
        <w:t>长春工业大学2020年度危险废物处置项目资格入围招标</w:t>
      </w:r>
      <w:r w:rsidRPr="00111249">
        <w:rPr>
          <w:rFonts w:asciiTheme="minorEastAsia" w:eastAsiaTheme="minorEastAsia" w:hAnsiTheme="minorEastAsia" w:hint="eastAsia"/>
          <w:sz w:val="24"/>
        </w:rPr>
        <w:t>的编号为</w:t>
      </w:r>
      <w:r w:rsidRPr="00111249">
        <w:rPr>
          <w:rFonts w:asciiTheme="minorEastAsia" w:eastAsiaTheme="minorEastAsia" w:hAnsiTheme="minorEastAsia"/>
          <w:sz w:val="24"/>
          <w:u w:val="single"/>
        </w:rPr>
        <w:t>CCUT-2020-ZCCZB-</w:t>
      </w:r>
      <w:r w:rsidR="00E107AD">
        <w:rPr>
          <w:rFonts w:asciiTheme="minorEastAsia" w:eastAsiaTheme="minorEastAsia" w:hAnsiTheme="minorEastAsia" w:hint="eastAsia"/>
          <w:sz w:val="24"/>
          <w:u w:val="single"/>
        </w:rPr>
        <w:t>1</w:t>
      </w:r>
      <w:r w:rsidR="008013D8">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招标文件，本投标人正式授权的下述签字人（姓名和职务）代表投标人（投标人的名称），按照你方招标文件的规定，提交《投标人须知》第四章“投标文件构成”要求的全部文件正本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据此函，签字人兹宣布同意如下：</w:t>
      </w:r>
    </w:p>
    <w:p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w:t>
      </w:r>
      <w:r w:rsidRPr="00111249">
        <w:rPr>
          <w:rFonts w:asciiTheme="minorEastAsia" w:eastAsiaTheme="minorEastAsia" w:hAnsiTheme="minorEastAsia" w:hint="eastAsia"/>
          <w:sz w:val="24"/>
        </w:rPr>
        <w:t>按招标文件规定提供货物及服务的投标总价为（大写）元人民币。报价为：元。</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如果我方中标，我们保证根据招标文件规定履行合同责任和义务。具体交货时间承诺如下：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接到需方供货电话通知8小时内。</w:t>
      </w:r>
    </w:p>
    <w:p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lastRenderedPageBreak/>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t>8.</w:t>
      </w:r>
      <w:r w:rsidRPr="00111249">
        <w:rPr>
          <w:rFonts w:asciiTheme="minorEastAsia" w:eastAsiaTheme="minorEastAsia" w:hAnsiTheme="minorEastAsia" w:hint="eastAsia"/>
          <w:sz w:val="24"/>
        </w:rPr>
        <w:t>我们如果在规定的投标有效期内撤回投标，则你方可不予退还我们的投标保证金。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9.</w:t>
      </w:r>
      <w:r w:rsidRPr="00111249">
        <w:rPr>
          <w:rFonts w:asciiTheme="minorEastAsia" w:eastAsiaTheme="minorEastAsia" w:hAnsiTheme="minorEastAsia" w:hint="eastAsia"/>
          <w:sz w:val="24"/>
        </w:rPr>
        <w:t>我们同意向贵方提供贵方可能要求的与本投标有关的任何证据或资料。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投标人代表姓名</w:t>
      </w:r>
      <w:r w:rsidRPr="00111249">
        <w:rPr>
          <w:rFonts w:asciiTheme="minorEastAsia" w:eastAsiaTheme="minorEastAsia" w:hAnsiTheme="minorEastAsia" w:hint="eastAsia"/>
          <w:bCs/>
          <w:sz w:val="24"/>
        </w:rPr>
        <w:t>（手书签字）：</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电话、传真或电传：</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日期：</w:t>
      </w:r>
      <w:r w:rsidR="00E81275">
        <w:rPr>
          <w:rFonts w:asciiTheme="minorEastAsia" w:eastAsiaTheme="minorEastAsia" w:hAnsiTheme="minorEastAsia" w:hint="eastAsia"/>
          <w:sz w:val="24"/>
        </w:rPr>
        <w:t xml:space="preserve"> </w:t>
      </w:r>
      <w:r w:rsidRPr="00111249">
        <w:rPr>
          <w:rFonts w:asciiTheme="minorEastAsia" w:eastAsiaTheme="minorEastAsia" w:hAnsiTheme="minorEastAsia" w:hint="eastAsia"/>
          <w:sz w:val="24"/>
        </w:rPr>
        <w:t>年</w:t>
      </w:r>
      <w:r w:rsidR="00E81275">
        <w:rPr>
          <w:rFonts w:asciiTheme="minorEastAsia" w:eastAsiaTheme="minorEastAsia" w:hAnsiTheme="minorEastAsia" w:hint="eastAsia"/>
          <w:sz w:val="24"/>
        </w:rPr>
        <w:t xml:space="preserve">  </w:t>
      </w:r>
      <w:r w:rsidRPr="00111249">
        <w:rPr>
          <w:rFonts w:asciiTheme="minorEastAsia" w:eastAsiaTheme="minorEastAsia" w:hAnsiTheme="minorEastAsia" w:hint="eastAsia"/>
          <w:sz w:val="24"/>
        </w:rPr>
        <w:t>月</w:t>
      </w:r>
      <w:r w:rsidR="00E81275">
        <w:rPr>
          <w:rFonts w:asciiTheme="minorEastAsia" w:eastAsiaTheme="minorEastAsia" w:hAnsiTheme="minorEastAsia" w:hint="eastAsia"/>
          <w:sz w:val="24"/>
        </w:rPr>
        <w:t xml:space="preserve">   </w:t>
      </w:r>
      <w:r w:rsidRPr="00111249">
        <w:rPr>
          <w:rFonts w:asciiTheme="minorEastAsia" w:eastAsiaTheme="minorEastAsia" w:hAnsiTheme="minorEastAsia" w:hint="eastAsia"/>
          <w:sz w:val="24"/>
        </w:rPr>
        <w:t>日</w:t>
      </w:r>
    </w:p>
    <w:p w:rsidR="008013D8" w:rsidRPr="00111249" w:rsidRDefault="008013D8">
      <w:pPr>
        <w:spacing w:line="560" w:lineRule="exact"/>
        <w:ind w:firstLineChars="200" w:firstLine="480"/>
        <w:rPr>
          <w:rFonts w:asciiTheme="minorEastAsia" w:eastAsiaTheme="minorEastAsia" w:hAnsiTheme="minorEastAsia"/>
          <w:sz w:val="24"/>
          <w:u w:val="single"/>
        </w:rPr>
      </w:pPr>
    </w:p>
    <w:p w:rsidR="00720B51" w:rsidRPr="00111249" w:rsidRDefault="001B5A66">
      <w:pPr>
        <w:pStyle w:val="a6"/>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t>格式二</w:t>
      </w:r>
      <w:r w:rsidR="0040781B">
        <w:rPr>
          <w:rFonts w:asciiTheme="minorEastAsia" w:eastAsiaTheme="minorEastAsia" w:hAnsiTheme="minorEastAsia" w:hint="eastAsia"/>
          <w:b/>
          <w:sz w:val="28"/>
          <w:szCs w:val="24"/>
        </w:rPr>
        <w:t xml:space="preserve">  </w:t>
      </w:r>
      <w:r w:rsidRPr="00111249">
        <w:rPr>
          <w:rFonts w:asciiTheme="minorEastAsia" w:eastAsiaTheme="minorEastAsia" w:hAnsiTheme="minorEastAsia" w:hint="eastAsia"/>
          <w:b/>
          <w:sz w:val="28"/>
        </w:rPr>
        <w:t>投标人资质</w:t>
      </w:r>
      <w:r w:rsidR="0004692E">
        <w:rPr>
          <w:rFonts w:asciiTheme="minorEastAsia" w:eastAsiaTheme="minorEastAsia" w:hAnsiTheme="minorEastAsia" w:hint="eastAsia"/>
          <w:b/>
          <w:sz w:val="28"/>
        </w:rPr>
        <w:t>与技术</w:t>
      </w:r>
      <w:r w:rsidR="00856457">
        <w:rPr>
          <w:rFonts w:asciiTheme="minorEastAsia" w:eastAsiaTheme="minorEastAsia" w:hAnsiTheme="minorEastAsia" w:hint="eastAsia"/>
          <w:b/>
          <w:sz w:val="28"/>
        </w:rPr>
        <w:t>要求</w:t>
      </w:r>
    </w:p>
    <w:p w:rsidR="00720B51" w:rsidRPr="00111249" w:rsidRDefault="001B5A66">
      <w:pPr>
        <w:pStyle w:val="a6"/>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t>招标项目名称：</w:t>
      </w:r>
      <w:r w:rsidR="008013D8" w:rsidRPr="008013D8">
        <w:rPr>
          <w:rFonts w:asciiTheme="minorEastAsia" w:eastAsiaTheme="minorEastAsia" w:hAnsiTheme="minorEastAsia" w:hint="eastAsia"/>
          <w:bCs/>
          <w:szCs w:val="24"/>
        </w:rPr>
        <w:t>长春工业大学2020年度危险废物处置项目资格入围招标</w:t>
      </w:r>
    </w:p>
    <w:p w:rsidR="00720B51" w:rsidRPr="00111249" w:rsidRDefault="001B5A66">
      <w:pPr>
        <w:spacing w:line="560" w:lineRule="exact"/>
        <w:rPr>
          <w:rFonts w:ascii="华文中宋" w:eastAsia="华文中宋"/>
          <w:b/>
          <w:sz w:val="24"/>
        </w:rPr>
      </w:pPr>
      <w:r w:rsidRPr="00111249">
        <w:rPr>
          <w:rFonts w:ascii="宋体" w:hAnsi="宋体" w:cs="宋体" w:hint="eastAsia"/>
          <w:b/>
          <w:sz w:val="24"/>
        </w:rPr>
        <w:t>投标人应按规定格式和内容提供下列资格、</w:t>
      </w:r>
      <w:r w:rsidR="00D83D4D">
        <w:rPr>
          <w:rFonts w:ascii="宋体" w:hAnsi="宋体" w:cs="宋体" w:hint="eastAsia"/>
          <w:b/>
          <w:sz w:val="24"/>
        </w:rPr>
        <w:t>技术</w:t>
      </w:r>
      <w:r w:rsidRPr="00111249">
        <w:rPr>
          <w:rFonts w:ascii="宋体" w:hAnsi="宋体" w:cs="宋体" w:hint="eastAsia"/>
          <w:b/>
          <w:sz w:val="24"/>
        </w:rPr>
        <w:t>证明文件：</w:t>
      </w:r>
    </w:p>
    <w:p w:rsidR="00D83D4D" w:rsidRDefault="00D83D4D" w:rsidP="00D83D4D">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1、企业法人营业执照</w:t>
      </w:r>
      <w:r>
        <w:rPr>
          <w:rFonts w:asciiTheme="minorEastAsia" w:eastAsiaTheme="minorEastAsia" w:hAnsiTheme="minorEastAsia" w:hint="eastAsia"/>
          <w:bCs/>
          <w:color w:val="000000" w:themeColor="text1"/>
          <w:sz w:val="24"/>
        </w:rPr>
        <w:t>（复印件并加盖投标人公章）</w:t>
      </w:r>
    </w:p>
    <w:p w:rsidR="00D83D4D" w:rsidRDefault="00D83D4D" w:rsidP="00D83D4D">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2、税务登记证书（复印件并加盖投标人公章）</w:t>
      </w:r>
    </w:p>
    <w:p w:rsidR="00D83D4D" w:rsidRDefault="00D83D4D" w:rsidP="00D83D4D">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3、法定代表人授权书</w:t>
      </w:r>
    </w:p>
    <w:p w:rsidR="00D83D4D" w:rsidRDefault="00D83D4D" w:rsidP="00D83D4D">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4、法定代表人的授权代理人身份证（复印件，携带原件参加投标以备审查）</w:t>
      </w:r>
    </w:p>
    <w:p w:rsidR="00D83D4D" w:rsidRDefault="00D83D4D" w:rsidP="00D83D4D">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w:t>
      </w:r>
      <w:r w:rsidR="00076942">
        <w:rPr>
          <w:rFonts w:asciiTheme="minorEastAsia" w:eastAsiaTheme="minorEastAsia" w:hAnsiTheme="minorEastAsia" w:hint="eastAsia"/>
          <w:color w:val="000000" w:themeColor="text1"/>
          <w:sz w:val="24"/>
        </w:rPr>
        <w:t>、具备有效的《危险废物经营许可证》</w:t>
      </w:r>
      <w:r>
        <w:rPr>
          <w:rFonts w:asciiTheme="minorEastAsia" w:eastAsiaTheme="minorEastAsia" w:hAnsiTheme="minorEastAsia" w:hint="eastAsia"/>
          <w:color w:val="000000" w:themeColor="text1"/>
          <w:sz w:val="24"/>
        </w:rPr>
        <w:t>，危险废物处置规模达到《危险废物名录》中危险废物类别的60%以上；</w:t>
      </w:r>
    </w:p>
    <w:p w:rsidR="00D83D4D" w:rsidRDefault="00D83D4D" w:rsidP="00D83D4D">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6、具备有有效的《危险废物道路运输许可证》，通过吉林省交通运输协会评定的交通运输企业安全生产标准化二级以上（含二级）达标单位；其车辆符合危险货物运输要求；</w:t>
      </w:r>
    </w:p>
    <w:p w:rsidR="00D83D4D" w:rsidRDefault="00D83D4D" w:rsidP="00D83D4D">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7、具有环保备案的应急预案；</w:t>
      </w:r>
    </w:p>
    <w:p w:rsidR="00D83D4D" w:rsidRDefault="00192C52" w:rsidP="00D83D4D">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8</w:t>
      </w:r>
      <w:r w:rsidR="00D83D4D">
        <w:rPr>
          <w:rFonts w:asciiTheme="minorEastAsia" w:eastAsiaTheme="minorEastAsia" w:hAnsiTheme="minorEastAsia" w:hint="eastAsia"/>
          <w:color w:val="000000" w:themeColor="text1"/>
          <w:sz w:val="24"/>
        </w:rPr>
        <w:t>、</w:t>
      </w:r>
      <w:r w:rsidR="00076942">
        <w:rPr>
          <w:rFonts w:asciiTheme="minorEastAsia" w:eastAsiaTheme="minorEastAsia" w:hAnsiTheme="minorEastAsia" w:hint="eastAsia"/>
          <w:color w:val="000000" w:themeColor="text1"/>
          <w:sz w:val="24"/>
        </w:rPr>
        <w:t>具备一</w:t>
      </w:r>
      <w:r w:rsidR="00D83D4D">
        <w:rPr>
          <w:rFonts w:asciiTheme="minorEastAsia" w:eastAsiaTheme="minorEastAsia" w:hAnsiTheme="minorEastAsia" w:hint="eastAsia"/>
          <w:color w:val="000000" w:themeColor="text1"/>
          <w:sz w:val="24"/>
        </w:rPr>
        <w:t>次以上相关危险废物、危险化学品处理、处置经验；</w:t>
      </w:r>
    </w:p>
    <w:p w:rsidR="00D83D4D" w:rsidRDefault="00192C52" w:rsidP="00D83D4D">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9</w:t>
      </w:r>
      <w:r w:rsidR="00D83D4D">
        <w:rPr>
          <w:rFonts w:asciiTheme="minorEastAsia" w:eastAsiaTheme="minorEastAsia" w:hAnsiTheme="minorEastAsia" w:hint="eastAsia"/>
          <w:color w:val="000000" w:themeColor="text1"/>
          <w:sz w:val="24"/>
        </w:rPr>
        <w:t>、根据国家环境保护部《转移联单管理办法》的相关要求，为防止长途运输可</w:t>
      </w:r>
      <w:r w:rsidR="00D83D4D">
        <w:rPr>
          <w:rFonts w:asciiTheme="minorEastAsia" w:eastAsiaTheme="minorEastAsia" w:hAnsiTheme="minorEastAsia" w:hint="eastAsia"/>
          <w:color w:val="000000" w:themeColor="text1"/>
          <w:sz w:val="24"/>
        </w:rPr>
        <w:lastRenderedPageBreak/>
        <w:t>能造成的二次污染，本着“就地就近”的处理原则，本地区有危险废物处置企业的在本地区处理。</w:t>
      </w:r>
    </w:p>
    <w:p w:rsidR="00D83D4D" w:rsidRDefault="00192C52" w:rsidP="00D83D4D">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10</w:t>
      </w:r>
      <w:r w:rsidR="00D83D4D">
        <w:rPr>
          <w:rFonts w:asciiTheme="minorEastAsia" w:eastAsiaTheme="minorEastAsia" w:hAnsiTheme="minorEastAsia" w:hint="eastAsia"/>
          <w:color w:val="000000" w:themeColor="text1"/>
          <w:sz w:val="24"/>
        </w:rPr>
        <w:t>.具备有省市发改委专门为该企业签发的收费标准，出具政府下发的相关文件说明；</w:t>
      </w:r>
    </w:p>
    <w:p w:rsidR="00D83D4D" w:rsidRDefault="00192C52" w:rsidP="00D83D4D">
      <w:pPr>
        <w:spacing w:line="400" w:lineRule="exact"/>
        <w:rPr>
          <w:rFonts w:asciiTheme="minorEastAsia" w:eastAsiaTheme="minorEastAsia" w:hAnsiTheme="minorEastAsia"/>
          <w:sz w:val="24"/>
        </w:rPr>
      </w:pPr>
      <w:r>
        <w:rPr>
          <w:rFonts w:asciiTheme="minorEastAsia" w:eastAsiaTheme="minorEastAsia" w:hAnsiTheme="minorEastAsia" w:hint="eastAsia"/>
          <w:color w:val="000000" w:themeColor="text1"/>
          <w:sz w:val="24"/>
        </w:rPr>
        <w:t>11</w:t>
      </w:r>
      <w:r w:rsidR="00D83D4D">
        <w:rPr>
          <w:rFonts w:asciiTheme="minorEastAsia" w:eastAsiaTheme="minorEastAsia" w:hAnsiTheme="minorEastAsia" w:hint="eastAsia"/>
          <w:color w:val="000000" w:themeColor="text1"/>
          <w:sz w:val="24"/>
        </w:rPr>
        <w:t>、国家质量认证证书、环境体系认证证书、职业健康体系认证证书。</w:t>
      </w:r>
    </w:p>
    <w:p w:rsidR="00720B51" w:rsidRPr="00D83D4D" w:rsidRDefault="00720B51">
      <w:pPr>
        <w:pStyle w:val="a6"/>
        <w:spacing w:line="560" w:lineRule="exact"/>
        <w:jc w:val="center"/>
        <w:outlineLvl w:val="0"/>
        <w:rPr>
          <w:rFonts w:asciiTheme="minorEastAsia" w:eastAsiaTheme="minorEastAsia" w:hAnsiTheme="minorEastAsia"/>
          <w:b/>
          <w:bCs/>
          <w:sz w:val="30"/>
        </w:rPr>
      </w:pPr>
    </w:p>
    <w:p w:rsidR="00720B51" w:rsidRPr="00111249" w:rsidRDefault="001B5A66">
      <w:pPr>
        <w:pStyle w:val="a6"/>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rsidR="00720B51" w:rsidRPr="008013D8"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bCs/>
          <w:sz w:val="24"/>
        </w:rPr>
        <w:t>招标项目名称：</w:t>
      </w:r>
      <w:r w:rsidR="008013D8" w:rsidRPr="008013D8">
        <w:rPr>
          <w:rFonts w:asciiTheme="minorEastAsia" w:eastAsiaTheme="minorEastAsia" w:hAnsiTheme="minorEastAsia" w:hint="eastAsia"/>
          <w:sz w:val="24"/>
        </w:rPr>
        <w:t>长春工业大学2020年度危险废物处置项目资格入围招标</w:t>
      </w:r>
    </w:p>
    <w:p w:rsidR="00720B51" w:rsidRPr="00111249" w:rsidRDefault="001B5A66">
      <w:pPr>
        <w:spacing w:line="560" w:lineRule="exact"/>
        <w:rPr>
          <w:rFonts w:asciiTheme="minorEastAsia" w:eastAsiaTheme="minorEastAsia" w:hAnsiTheme="minorEastAsia"/>
          <w:bCs/>
          <w:sz w:val="24"/>
        </w:rPr>
      </w:pPr>
      <w:r w:rsidRPr="008013D8">
        <w:rPr>
          <w:rFonts w:asciiTheme="minorEastAsia" w:eastAsiaTheme="minorEastAsia" w:hAnsiTheme="minorEastAsia" w:hint="eastAsia"/>
          <w:sz w:val="24"/>
        </w:rPr>
        <w:t>投标人名称</w:t>
      </w:r>
      <w:r w:rsidRPr="00111249">
        <w:rPr>
          <w:rFonts w:asciiTheme="minorEastAsia" w:eastAsiaTheme="minorEastAsia" w:hAnsiTheme="minorEastAsia" w:hint="eastAsia"/>
          <w:sz w:val="24"/>
        </w:rPr>
        <w:t>（加盖公章）：</w:t>
      </w:r>
    </w:p>
    <w:p w:rsidR="00720B51" w:rsidRPr="00111249" w:rsidRDefault="00720B51">
      <w:pPr>
        <w:spacing w:line="560" w:lineRule="exact"/>
        <w:rPr>
          <w:rFonts w:asciiTheme="minorEastAsia" w:eastAsiaTheme="minorEastAsia" w:hAnsiTheme="minorEastAsia"/>
          <w:bCs/>
          <w:sz w:val="24"/>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596"/>
        <w:gridCol w:w="1413"/>
        <w:gridCol w:w="1827"/>
        <w:gridCol w:w="1552"/>
        <w:gridCol w:w="2060"/>
      </w:tblGrid>
      <w:tr w:rsidR="008013D8" w:rsidRPr="00111249" w:rsidTr="00AC7FCC">
        <w:trPr>
          <w:trHeight w:val="405"/>
          <w:jc w:val="center"/>
        </w:trPr>
        <w:tc>
          <w:tcPr>
            <w:tcW w:w="693" w:type="dxa"/>
            <w:shd w:val="clear" w:color="auto" w:fill="FFFFFF"/>
            <w:vAlign w:val="center"/>
          </w:tcPr>
          <w:p w:rsidR="008013D8" w:rsidRPr="00111249" w:rsidRDefault="008013D8" w:rsidP="008013D8">
            <w:pPr>
              <w:widowControl/>
              <w:spacing w:line="560" w:lineRule="exact"/>
              <w:ind w:leftChars="-46" w:left="-97" w:rightChars="-52" w:right="-109"/>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序号</w:t>
            </w:r>
          </w:p>
        </w:tc>
        <w:tc>
          <w:tcPr>
            <w:tcW w:w="1596" w:type="dxa"/>
            <w:shd w:val="clear" w:color="auto" w:fill="FFFFFF"/>
            <w:vAlign w:val="center"/>
          </w:tcPr>
          <w:p w:rsidR="008013D8" w:rsidRPr="002C58DA" w:rsidRDefault="008013D8" w:rsidP="008013D8">
            <w:pPr>
              <w:widowControl/>
              <w:spacing w:line="560" w:lineRule="exact"/>
              <w:ind w:leftChars="-50" w:left="-105" w:rightChars="-61" w:right="-128"/>
              <w:jc w:val="center"/>
              <w:rPr>
                <w:rFonts w:asciiTheme="minorEastAsia" w:eastAsiaTheme="minorEastAsia" w:hAnsiTheme="minorEastAsia" w:cs="宋体"/>
                <w:b/>
                <w:kern w:val="0"/>
                <w:szCs w:val="21"/>
              </w:rPr>
            </w:pPr>
            <w:r w:rsidRPr="002C58DA">
              <w:rPr>
                <w:rFonts w:asciiTheme="minorEastAsia" w:eastAsiaTheme="minorEastAsia" w:hAnsiTheme="minorEastAsia" w:hint="eastAsia"/>
                <w:b/>
                <w:sz w:val="24"/>
              </w:rPr>
              <w:t>废物名称</w:t>
            </w:r>
          </w:p>
        </w:tc>
        <w:tc>
          <w:tcPr>
            <w:tcW w:w="1413" w:type="dxa"/>
            <w:shd w:val="clear" w:color="auto" w:fill="FFFFFF"/>
            <w:vAlign w:val="center"/>
          </w:tcPr>
          <w:p w:rsidR="008013D8" w:rsidRPr="002C58DA" w:rsidRDefault="008013D8" w:rsidP="008013D8">
            <w:pPr>
              <w:widowControl/>
              <w:spacing w:line="560" w:lineRule="exact"/>
              <w:ind w:leftChars="-48" w:left="-101" w:rightChars="-54" w:right="-113"/>
              <w:jc w:val="center"/>
              <w:rPr>
                <w:rFonts w:asciiTheme="minorEastAsia" w:eastAsiaTheme="minorEastAsia" w:hAnsiTheme="minorEastAsia" w:cs="宋体"/>
                <w:b/>
                <w:kern w:val="0"/>
                <w:szCs w:val="21"/>
              </w:rPr>
            </w:pPr>
            <w:r w:rsidRPr="002C58DA">
              <w:rPr>
                <w:rFonts w:asciiTheme="minorEastAsia" w:eastAsiaTheme="minorEastAsia" w:hAnsiTheme="minorEastAsia" w:hint="eastAsia"/>
                <w:b/>
                <w:sz w:val="24"/>
              </w:rPr>
              <w:t>废物类别</w:t>
            </w:r>
          </w:p>
        </w:tc>
        <w:tc>
          <w:tcPr>
            <w:tcW w:w="1827" w:type="dxa"/>
            <w:shd w:val="clear" w:color="auto" w:fill="FFFFFF"/>
            <w:vAlign w:val="center"/>
          </w:tcPr>
          <w:p w:rsidR="008013D8" w:rsidRPr="002C58DA" w:rsidRDefault="008013D8" w:rsidP="008013D8">
            <w:pPr>
              <w:widowControl/>
              <w:spacing w:line="560" w:lineRule="exact"/>
              <w:ind w:leftChars="-53" w:left="-111" w:rightChars="-49" w:right="-103"/>
              <w:jc w:val="center"/>
              <w:rPr>
                <w:rFonts w:asciiTheme="minorEastAsia" w:eastAsiaTheme="minorEastAsia" w:hAnsiTheme="minorEastAsia" w:cs="宋体"/>
                <w:b/>
                <w:kern w:val="0"/>
                <w:szCs w:val="21"/>
              </w:rPr>
            </w:pPr>
            <w:r w:rsidRPr="002C58DA">
              <w:rPr>
                <w:rFonts w:asciiTheme="minorEastAsia" w:eastAsiaTheme="minorEastAsia" w:hAnsiTheme="minorEastAsia" w:hint="eastAsia"/>
                <w:b/>
                <w:sz w:val="24"/>
              </w:rPr>
              <w:t>废物代码</w:t>
            </w:r>
          </w:p>
        </w:tc>
        <w:tc>
          <w:tcPr>
            <w:tcW w:w="1552" w:type="dxa"/>
            <w:shd w:val="clear" w:color="auto" w:fill="FFFFFF"/>
            <w:vAlign w:val="center"/>
          </w:tcPr>
          <w:p w:rsidR="008013D8" w:rsidRPr="002C58DA" w:rsidRDefault="008013D8" w:rsidP="008013D8">
            <w:pPr>
              <w:widowControl/>
              <w:spacing w:line="560" w:lineRule="exact"/>
              <w:ind w:leftChars="-53" w:left="-111" w:rightChars="-49" w:right="-103"/>
              <w:jc w:val="center"/>
              <w:rPr>
                <w:rFonts w:asciiTheme="minorEastAsia" w:eastAsiaTheme="minorEastAsia" w:hAnsiTheme="minorEastAsia" w:cs="宋体"/>
                <w:b/>
                <w:kern w:val="0"/>
                <w:szCs w:val="21"/>
              </w:rPr>
            </w:pPr>
            <w:r w:rsidRPr="002C58DA">
              <w:rPr>
                <w:rFonts w:asciiTheme="minorEastAsia" w:eastAsiaTheme="minorEastAsia" w:hAnsiTheme="minorEastAsia" w:hint="eastAsia"/>
                <w:b/>
                <w:sz w:val="24"/>
              </w:rPr>
              <w:t>年产生量  (公斤)</w:t>
            </w:r>
          </w:p>
        </w:tc>
        <w:tc>
          <w:tcPr>
            <w:tcW w:w="2060" w:type="dxa"/>
            <w:shd w:val="clear" w:color="auto" w:fill="FFFFFF"/>
            <w:vAlign w:val="center"/>
          </w:tcPr>
          <w:p w:rsidR="008013D8" w:rsidRPr="002C58DA" w:rsidRDefault="008013D8" w:rsidP="008013D8">
            <w:pPr>
              <w:widowControl/>
              <w:spacing w:line="560" w:lineRule="exact"/>
              <w:jc w:val="center"/>
              <w:rPr>
                <w:rFonts w:asciiTheme="minorEastAsia" w:eastAsiaTheme="minorEastAsia" w:hAnsiTheme="minorEastAsia" w:cs="宋体"/>
                <w:b/>
                <w:kern w:val="0"/>
                <w:szCs w:val="21"/>
              </w:rPr>
            </w:pPr>
            <w:r w:rsidRPr="002C58DA">
              <w:rPr>
                <w:rFonts w:asciiTheme="minorEastAsia" w:eastAsiaTheme="minorEastAsia" w:hAnsiTheme="minorEastAsia" w:hint="eastAsia"/>
                <w:b/>
                <w:sz w:val="24"/>
              </w:rPr>
              <w:t>每公斤/（元）含税处置价格上限</w:t>
            </w:r>
          </w:p>
        </w:tc>
      </w:tr>
      <w:tr w:rsidR="008013D8" w:rsidRPr="00111249" w:rsidTr="00AC7FCC">
        <w:trPr>
          <w:trHeight w:val="405"/>
          <w:jc w:val="center"/>
        </w:trPr>
        <w:tc>
          <w:tcPr>
            <w:tcW w:w="693" w:type="dxa"/>
            <w:shd w:val="clear" w:color="auto" w:fill="FFFFFF"/>
            <w:vAlign w:val="center"/>
          </w:tcPr>
          <w:p w:rsidR="008013D8" w:rsidRPr="00111249" w:rsidRDefault="008013D8" w:rsidP="008013D8">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1</w:t>
            </w:r>
          </w:p>
        </w:tc>
        <w:tc>
          <w:tcPr>
            <w:tcW w:w="1596" w:type="dxa"/>
            <w:shd w:val="clear" w:color="auto" w:fill="FFFFFF"/>
            <w:vAlign w:val="center"/>
          </w:tcPr>
          <w:p w:rsidR="008013D8" w:rsidRPr="00111249" w:rsidRDefault="008013D8" w:rsidP="008013D8">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shd w:val="clear" w:color="auto" w:fill="FFFFFF"/>
            <w:vAlign w:val="center"/>
          </w:tcPr>
          <w:p w:rsidR="008013D8" w:rsidRPr="00111249" w:rsidRDefault="008013D8" w:rsidP="008013D8">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shd w:val="clear" w:color="auto" w:fill="FFFFFF"/>
          </w:tcPr>
          <w:p w:rsidR="008013D8" w:rsidRPr="00111249" w:rsidRDefault="008013D8" w:rsidP="008013D8">
            <w:pPr>
              <w:widowControl/>
              <w:spacing w:line="560" w:lineRule="exact"/>
              <w:ind w:leftChars="-53" w:left="-111" w:rightChars="-49" w:right="-103"/>
              <w:jc w:val="center"/>
              <w:rPr>
                <w:rFonts w:asciiTheme="minorEastAsia" w:eastAsiaTheme="minorEastAsia" w:hAnsiTheme="minorEastAsia" w:cs="宋体"/>
                <w:kern w:val="0"/>
                <w:szCs w:val="21"/>
              </w:rPr>
            </w:pPr>
          </w:p>
        </w:tc>
        <w:tc>
          <w:tcPr>
            <w:tcW w:w="1552" w:type="dxa"/>
            <w:shd w:val="clear" w:color="auto" w:fill="FFFFFF"/>
            <w:vAlign w:val="center"/>
          </w:tcPr>
          <w:p w:rsidR="008013D8" w:rsidRPr="00111249" w:rsidRDefault="008013D8" w:rsidP="008013D8">
            <w:pPr>
              <w:widowControl/>
              <w:spacing w:line="560" w:lineRule="exact"/>
              <w:ind w:leftChars="-53" w:left="-111" w:rightChars="-49" w:right="-103"/>
              <w:jc w:val="center"/>
              <w:rPr>
                <w:rFonts w:asciiTheme="minorEastAsia" w:eastAsiaTheme="minorEastAsia" w:hAnsiTheme="minorEastAsia" w:cs="宋体"/>
                <w:kern w:val="0"/>
                <w:szCs w:val="21"/>
              </w:rPr>
            </w:pPr>
          </w:p>
        </w:tc>
        <w:tc>
          <w:tcPr>
            <w:tcW w:w="2060" w:type="dxa"/>
            <w:shd w:val="clear" w:color="auto" w:fill="FFFFFF"/>
            <w:vAlign w:val="center"/>
          </w:tcPr>
          <w:p w:rsidR="008013D8" w:rsidRPr="00111249" w:rsidRDefault="008013D8" w:rsidP="008013D8">
            <w:pPr>
              <w:widowControl/>
              <w:spacing w:line="560" w:lineRule="exact"/>
              <w:jc w:val="center"/>
              <w:rPr>
                <w:rFonts w:asciiTheme="minorEastAsia" w:eastAsiaTheme="minorEastAsia" w:hAnsiTheme="minorEastAsia" w:cs="宋体"/>
                <w:kern w:val="0"/>
                <w:szCs w:val="21"/>
              </w:rPr>
            </w:pPr>
          </w:p>
        </w:tc>
      </w:tr>
      <w:tr w:rsidR="008013D8" w:rsidRPr="00111249" w:rsidTr="00AC7FCC">
        <w:trPr>
          <w:trHeight w:val="405"/>
          <w:jc w:val="center"/>
        </w:trPr>
        <w:tc>
          <w:tcPr>
            <w:tcW w:w="693" w:type="dxa"/>
            <w:shd w:val="clear" w:color="auto" w:fill="FFFFFF"/>
            <w:vAlign w:val="center"/>
          </w:tcPr>
          <w:p w:rsidR="008013D8" w:rsidRPr="00111249" w:rsidRDefault="008013D8" w:rsidP="008013D8">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2</w:t>
            </w:r>
          </w:p>
        </w:tc>
        <w:tc>
          <w:tcPr>
            <w:tcW w:w="1596" w:type="dxa"/>
            <w:shd w:val="clear" w:color="auto" w:fill="FFFFFF"/>
            <w:vAlign w:val="center"/>
          </w:tcPr>
          <w:p w:rsidR="008013D8" w:rsidRPr="00111249" w:rsidRDefault="008013D8" w:rsidP="008013D8">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shd w:val="clear" w:color="auto" w:fill="FFFFFF"/>
            <w:vAlign w:val="center"/>
          </w:tcPr>
          <w:p w:rsidR="008013D8" w:rsidRPr="00111249" w:rsidRDefault="008013D8" w:rsidP="008013D8">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shd w:val="clear" w:color="auto" w:fill="FFFFFF"/>
          </w:tcPr>
          <w:p w:rsidR="008013D8" w:rsidRPr="00111249" w:rsidRDefault="008013D8" w:rsidP="008013D8">
            <w:pPr>
              <w:widowControl/>
              <w:spacing w:line="560" w:lineRule="exact"/>
              <w:ind w:leftChars="-53" w:left="-111" w:rightChars="-49" w:right="-103"/>
              <w:jc w:val="center"/>
              <w:rPr>
                <w:rFonts w:asciiTheme="minorEastAsia" w:eastAsiaTheme="minorEastAsia" w:hAnsiTheme="minorEastAsia" w:cs="宋体"/>
                <w:kern w:val="0"/>
                <w:szCs w:val="21"/>
              </w:rPr>
            </w:pPr>
          </w:p>
        </w:tc>
        <w:tc>
          <w:tcPr>
            <w:tcW w:w="1552" w:type="dxa"/>
            <w:shd w:val="clear" w:color="auto" w:fill="FFFFFF"/>
            <w:vAlign w:val="center"/>
          </w:tcPr>
          <w:p w:rsidR="008013D8" w:rsidRPr="00111249" w:rsidRDefault="008013D8" w:rsidP="008013D8">
            <w:pPr>
              <w:widowControl/>
              <w:spacing w:line="560" w:lineRule="exact"/>
              <w:ind w:leftChars="-53" w:left="-111" w:rightChars="-49" w:right="-103"/>
              <w:jc w:val="center"/>
              <w:rPr>
                <w:rFonts w:asciiTheme="minorEastAsia" w:eastAsiaTheme="minorEastAsia" w:hAnsiTheme="minorEastAsia" w:cs="宋体"/>
                <w:kern w:val="0"/>
                <w:szCs w:val="21"/>
              </w:rPr>
            </w:pPr>
          </w:p>
        </w:tc>
        <w:tc>
          <w:tcPr>
            <w:tcW w:w="2060" w:type="dxa"/>
            <w:shd w:val="clear" w:color="auto" w:fill="FFFFFF"/>
            <w:vAlign w:val="center"/>
          </w:tcPr>
          <w:p w:rsidR="008013D8" w:rsidRPr="00111249" w:rsidRDefault="008013D8" w:rsidP="008013D8">
            <w:pPr>
              <w:widowControl/>
              <w:spacing w:line="560" w:lineRule="exact"/>
              <w:jc w:val="center"/>
              <w:rPr>
                <w:rFonts w:asciiTheme="minorEastAsia" w:eastAsiaTheme="minorEastAsia" w:hAnsiTheme="minorEastAsia" w:cs="宋体"/>
                <w:kern w:val="0"/>
                <w:szCs w:val="21"/>
              </w:rPr>
            </w:pPr>
          </w:p>
        </w:tc>
      </w:tr>
      <w:tr w:rsidR="008013D8" w:rsidRPr="00111249" w:rsidTr="00AC7FCC">
        <w:trPr>
          <w:trHeight w:val="405"/>
          <w:jc w:val="center"/>
        </w:trPr>
        <w:tc>
          <w:tcPr>
            <w:tcW w:w="693" w:type="dxa"/>
            <w:shd w:val="clear" w:color="auto" w:fill="FFFFFF"/>
            <w:vAlign w:val="center"/>
          </w:tcPr>
          <w:p w:rsidR="008013D8" w:rsidRPr="00111249" w:rsidRDefault="008013D8" w:rsidP="008013D8">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3</w:t>
            </w:r>
          </w:p>
        </w:tc>
        <w:tc>
          <w:tcPr>
            <w:tcW w:w="1596" w:type="dxa"/>
            <w:shd w:val="clear" w:color="auto" w:fill="FFFFFF"/>
            <w:vAlign w:val="center"/>
          </w:tcPr>
          <w:p w:rsidR="008013D8" w:rsidRPr="00111249" w:rsidRDefault="008013D8" w:rsidP="008013D8">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shd w:val="clear" w:color="auto" w:fill="FFFFFF"/>
            <w:vAlign w:val="center"/>
          </w:tcPr>
          <w:p w:rsidR="008013D8" w:rsidRPr="00111249" w:rsidRDefault="008013D8" w:rsidP="008013D8">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shd w:val="clear" w:color="auto" w:fill="FFFFFF"/>
          </w:tcPr>
          <w:p w:rsidR="008013D8" w:rsidRPr="00111249" w:rsidRDefault="008013D8" w:rsidP="008013D8">
            <w:pPr>
              <w:widowControl/>
              <w:spacing w:line="560" w:lineRule="exact"/>
              <w:ind w:leftChars="-53" w:left="-111" w:rightChars="-49" w:right="-103"/>
              <w:jc w:val="center"/>
              <w:rPr>
                <w:rFonts w:asciiTheme="minorEastAsia" w:eastAsiaTheme="minorEastAsia" w:hAnsiTheme="minorEastAsia" w:cs="宋体"/>
                <w:kern w:val="0"/>
                <w:szCs w:val="21"/>
              </w:rPr>
            </w:pPr>
          </w:p>
        </w:tc>
        <w:tc>
          <w:tcPr>
            <w:tcW w:w="1552" w:type="dxa"/>
            <w:shd w:val="clear" w:color="auto" w:fill="FFFFFF"/>
            <w:vAlign w:val="center"/>
          </w:tcPr>
          <w:p w:rsidR="008013D8" w:rsidRPr="00111249" w:rsidRDefault="008013D8" w:rsidP="008013D8">
            <w:pPr>
              <w:widowControl/>
              <w:spacing w:line="560" w:lineRule="exact"/>
              <w:ind w:leftChars="-53" w:left="-111" w:rightChars="-49" w:right="-103"/>
              <w:jc w:val="center"/>
              <w:rPr>
                <w:rFonts w:asciiTheme="minorEastAsia" w:eastAsiaTheme="minorEastAsia" w:hAnsiTheme="minorEastAsia" w:cs="宋体"/>
                <w:kern w:val="0"/>
                <w:szCs w:val="21"/>
              </w:rPr>
            </w:pPr>
          </w:p>
        </w:tc>
        <w:tc>
          <w:tcPr>
            <w:tcW w:w="2060" w:type="dxa"/>
            <w:shd w:val="clear" w:color="auto" w:fill="FFFFFF"/>
            <w:vAlign w:val="center"/>
          </w:tcPr>
          <w:p w:rsidR="008013D8" w:rsidRPr="00111249" w:rsidRDefault="008013D8" w:rsidP="008013D8">
            <w:pPr>
              <w:widowControl/>
              <w:spacing w:line="560" w:lineRule="exact"/>
              <w:jc w:val="center"/>
              <w:rPr>
                <w:rFonts w:asciiTheme="minorEastAsia" w:eastAsiaTheme="minorEastAsia" w:hAnsiTheme="minorEastAsia" w:cs="宋体"/>
                <w:kern w:val="0"/>
                <w:szCs w:val="21"/>
              </w:rPr>
            </w:pPr>
          </w:p>
        </w:tc>
      </w:tr>
      <w:tr w:rsidR="008013D8" w:rsidRPr="00111249" w:rsidTr="00AC7FCC">
        <w:trPr>
          <w:trHeight w:val="405"/>
          <w:jc w:val="center"/>
        </w:trPr>
        <w:tc>
          <w:tcPr>
            <w:tcW w:w="693" w:type="dxa"/>
            <w:shd w:val="clear" w:color="auto" w:fill="FFFFFF"/>
            <w:vAlign w:val="center"/>
          </w:tcPr>
          <w:p w:rsidR="008013D8" w:rsidRPr="00111249" w:rsidRDefault="008013D8" w:rsidP="008013D8">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4</w:t>
            </w:r>
          </w:p>
        </w:tc>
        <w:tc>
          <w:tcPr>
            <w:tcW w:w="1596" w:type="dxa"/>
            <w:shd w:val="clear" w:color="auto" w:fill="FFFFFF"/>
            <w:vAlign w:val="center"/>
          </w:tcPr>
          <w:p w:rsidR="008013D8" w:rsidRPr="00111249" w:rsidRDefault="008013D8" w:rsidP="008013D8">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shd w:val="clear" w:color="auto" w:fill="FFFFFF"/>
            <w:vAlign w:val="center"/>
          </w:tcPr>
          <w:p w:rsidR="008013D8" w:rsidRPr="00111249" w:rsidRDefault="008013D8" w:rsidP="008013D8">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shd w:val="clear" w:color="auto" w:fill="FFFFFF"/>
          </w:tcPr>
          <w:p w:rsidR="008013D8" w:rsidRPr="00111249" w:rsidRDefault="008013D8" w:rsidP="008013D8">
            <w:pPr>
              <w:widowControl/>
              <w:spacing w:line="560" w:lineRule="exact"/>
              <w:ind w:leftChars="-53" w:left="-111" w:rightChars="-49" w:right="-103"/>
              <w:jc w:val="center"/>
              <w:rPr>
                <w:rFonts w:asciiTheme="minorEastAsia" w:eastAsiaTheme="minorEastAsia" w:hAnsiTheme="minorEastAsia" w:cs="宋体"/>
                <w:kern w:val="0"/>
                <w:szCs w:val="21"/>
              </w:rPr>
            </w:pPr>
          </w:p>
        </w:tc>
        <w:tc>
          <w:tcPr>
            <w:tcW w:w="1552" w:type="dxa"/>
            <w:shd w:val="clear" w:color="auto" w:fill="FFFFFF"/>
            <w:vAlign w:val="center"/>
          </w:tcPr>
          <w:p w:rsidR="008013D8" w:rsidRPr="00111249" w:rsidRDefault="008013D8" w:rsidP="008013D8">
            <w:pPr>
              <w:widowControl/>
              <w:spacing w:line="560" w:lineRule="exact"/>
              <w:ind w:leftChars="-53" w:left="-111" w:rightChars="-49" w:right="-103"/>
              <w:jc w:val="center"/>
              <w:rPr>
                <w:rFonts w:asciiTheme="minorEastAsia" w:eastAsiaTheme="minorEastAsia" w:hAnsiTheme="minorEastAsia" w:cs="宋体"/>
                <w:kern w:val="0"/>
                <w:szCs w:val="21"/>
              </w:rPr>
            </w:pPr>
          </w:p>
        </w:tc>
        <w:tc>
          <w:tcPr>
            <w:tcW w:w="2060" w:type="dxa"/>
            <w:shd w:val="clear" w:color="auto" w:fill="FFFFFF"/>
            <w:vAlign w:val="center"/>
          </w:tcPr>
          <w:p w:rsidR="008013D8" w:rsidRPr="00111249" w:rsidRDefault="008013D8" w:rsidP="008013D8">
            <w:pPr>
              <w:widowControl/>
              <w:spacing w:line="560" w:lineRule="exact"/>
              <w:jc w:val="center"/>
              <w:rPr>
                <w:rFonts w:asciiTheme="minorEastAsia" w:eastAsiaTheme="minorEastAsia" w:hAnsiTheme="minorEastAsia" w:cs="宋体"/>
                <w:kern w:val="0"/>
                <w:szCs w:val="21"/>
              </w:rPr>
            </w:pPr>
          </w:p>
        </w:tc>
      </w:tr>
      <w:tr w:rsidR="008013D8" w:rsidRPr="00111249" w:rsidTr="00AC7FCC">
        <w:trPr>
          <w:trHeight w:val="405"/>
          <w:jc w:val="center"/>
        </w:trPr>
        <w:tc>
          <w:tcPr>
            <w:tcW w:w="693" w:type="dxa"/>
            <w:shd w:val="clear" w:color="auto" w:fill="FFFFFF"/>
            <w:vAlign w:val="center"/>
          </w:tcPr>
          <w:p w:rsidR="008013D8" w:rsidRPr="00111249" w:rsidRDefault="008013D8" w:rsidP="008013D8">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5</w:t>
            </w:r>
          </w:p>
        </w:tc>
        <w:tc>
          <w:tcPr>
            <w:tcW w:w="1596" w:type="dxa"/>
            <w:shd w:val="clear" w:color="auto" w:fill="FFFFFF"/>
            <w:vAlign w:val="center"/>
          </w:tcPr>
          <w:p w:rsidR="008013D8" w:rsidRPr="00111249" w:rsidRDefault="008013D8" w:rsidP="008013D8">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shd w:val="clear" w:color="auto" w:fill="FFFFFF"/>
            <w:vAlign w:val="center"/>
          </w:tcPr>
          <w:p w:rsidR="008013D8" w:rsidRPr="00111249" w:rsidRDefault="008013D8" w:rsidP="008013D8">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shd w:val="clear" w:color="auto" w:fill="FFFFFF"/>
          </w:tcPr>
          <w:p w:rsidR="008013D8" w:rsidRPr="00111249" w:rsidRDefault="008013D8" w:rsidP="008013D8">
            <w:pPr>
              <w:widowControl/>
              <w:spacing w:line="560" w:lineRule="exact"/>
              <w:ind w:leftChars="-53" w:left="-111" w:rightChars="-49" w:right="-103"/>
              <w:jc w:val="center"/>
              <w:rPr>
                <w:rFonts w:asciiTheme="minorEastAsia" w:eastAsiaTheme="minorEastAsia" w:hAnsiTheme="minorEastAsia" w:cs="宋体"/>
                <w:kern w:val="0"/>
                <w:szCs w:val="21"/>
              </w:rPr>
            </w:pPr>
          </w:p>
        </w:tc>
        <w:tc>
          <w:tcPr>
            <w:tcW w:w="1552" w:type="dxa"/>
            <w:shd w:val="clear" w:color="auto" w:fill="FFFFFF"/>
            <w:vAlign w:val="center"/>
          </w:tcPr>
          <w:p w:rsidR="008013D8" w:rsidRPr="00111249" w:rsidRDefault="008013D8" w:rsidP="008013D8">
            <w:pPr>
              <w:widowControl/>
              <w:spacing w:line="560" w:lineRule="exact"/>
              <w:ind w:leftChars="-53" w:left="-111" w:rightChars="-49" w:right="-103"/>
              <w:jc w:val="center"/>
              <w:rPr>
                <w:rFonts w:asciiTheme="minorEastAsia" w:eastAsiaTheme="minorEastAsia" w:hAnsiTheme="minorEastAsia" w:cs="宋体"/>
                <w:kern w:val="0"/>
                <w:szCs w:val="21"/>
              </w:rPr>
            </w:pPr>
          </w:p>
        </w:tc>
        <w:tc>
          <w:tcPr>
            <w:tcW w:w="2060" w:type="dxa"/>
            <w:shd w:val="clear" w:color="auto" w:fill="FFFFFF"/>
            <w:vAlign w:val="center"/>
          </w:tcPr>
          <w:p w:rsidR="008013D8" w:rsidRPr="00111249" w:rsidRDefault="008013D8" w:rsidP="008013D8">
            <w:pPr>
              <w:widowControl/>
              <w:spacing w:line="560" w:lineRule="exact"/>
              <w:jc w:val="center"/>
              <w:rPr>
                <w:rFonts w:asciiTheme="minorEastAsia" w:eastAsiaTheme="minorEastAsia" w:hAnsiTheme="minorEastAsia" w:cs="宋体"/>
                <w:kern w:val="0"/>
                <w:szCs w:val="21"/>
              </w:rPr>
            </w:pPr>
          </w:p>
        </w:tc>
      </w:tr>
      <w:tr w:rsidR="008013D8" w:rsidRPr="00111249" w:rsidTr="00AC7FCC">
        <w:trPr>
          <w:trHeight w:val="405"/>
          <w:jc w:val="center"/>
        </w:trPr>
        <w:tc>
          <w:tcPr>
            <w:tcW w:w="693" w:type="dxa"/>
            <w:shd w:val="clear" w:color="auto" w:fill="FFFFFF"/>
            <w:vAlign w:val="center"/>
          </w:tcPr>
          <w:p w:rsidR="008013D8" w:rsidRPr="00111249" w:rsidRDefault="008013D8" w:rsidP="008013D8">
            <w:pPr>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6</w:t>
            </w:r>
          </w:p>
        </w:tc>
        <w:tc>
          <w:tcPr>
            <w:tcW w:w="1596" w:type="dxa"/>
            <w:shd w:val="clear" w:color="auto" w:fill="FFFFFF"/>
            <w:vAlign w:val="center"/>
          </w:tcPr>
          <w:p w:rsidR="008013D8" w:rsidRPr="00111249" w:rsidRDefault="008013D8" w:rsidP="008013D8">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shd w:val="clear" w:color="auto" w:fill="FFFFFF"/>
            <w:vAlign w:val="center"/>
          </w:tcPr>
          <w:p w:rsidR="008013D8" w:rsidRPr="00111249" w:rsidRDefault="008013D8" w:rsidP="008013D8">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shd w:val="clear" w:color="auto" w:fill="FFFFFF"/>
          </w:tcPr>
          <w:p w:rsidR="008013D8" w:rsidRPr="00111249" w:rsidRDefault="008013D8" w:rsidP="008013D8">
            <w:pPr>
              <w:widowControl/>
              <w:spacing w:line="560" w:lineRule="exact"/>
              <w:ind w:leftChars="-53" w:left="-111" w:rightChars="-49" w:right="-103"/>
              <w:jc w:val="center"/>
              <w:rPr>
                <w:rFonts w:asciiTheme="minorEastAsia" w:eastAsiaTheme="minorEastAsia" w:hAnsiTheme="minorEastAsia" w:cs="宋体"/>
                <w:kern w:val="0"/>
                <w:szCs w:val="21"/>
              </w:rPr>
            </w:pPr>
          </w:p>
        </w:tc>
        <w:tc>
          <w:tcPr>
            <w:tcW w:w="1552" w:type="dxa"/>
            <w:shd w:val="clear" w:color="auto" w:fill="FFFFFF"/>
            <w:vAlign w:val="center"/>
          </w:tcPr>
          <w:p w:rsidR="008013D8" w:rsidRPr="00111249" w:rsidRDefault="008013D8" w:rsidP="008013D8">
            <w:pPr>
              <w:widowControl/>
              <w:spacing w:line="560" w:lineRule="exact"/>
              <w:ind w:leftChars="-53" w:left="-111" w:rightChars="-49" w:right="-103"/>
              <w:jc w:val="center"/>
              <w:rPr>
                <w:rFonts w:asciiTheme="minorEastAsia" w:eastAsiaTheme="minorEastAsia" w:hAnsiTheme="minorEastAsia" w:cs="宋体"/>
                <w:kern w:val="0"/>
                <w:szCs w:val="21"/>
              </w:rPr>
            </w:pPr>
          </w:p>
        </w:tc>
        <w:tc>
          <w:tcPr>
            <w:tcW w:w="2060" w:type="dxa"/>
            <w:shd w:val="clear" w:color="auto" w:fill="FFFFFF"/>
            <w:vAlign w:val="center"/>
          </w:tcPr>
          <w:p w:rsidR="008013D8" w:rsidRPr="00111249" w:rsidRDefault="008013D8" w:rsidP="008013D8">
            <w:pPr>
              <w:widowControl/>
              <w:spacing w:line="560" w:lineRule="exact"/>
              <w:jc w:val="center"/>
              <w:rPr>
                <w:rFonts w:asciiTheme="minorEastAsia" w:eastAsiaTheme="minorEastAsia" w:hAnsiTheme="minorEastAsia" w:cs="宋体"/>
                <w:kern w:val="0"/>
                <w:szCs w:val="21"/>
              </w:rPr>
            </w:pPr>
          </w:p>
        </w:tc>
      </w:tr>
    </w:tbl>
    <w:p w:rsidR="00720B51" w:rsidRPr="00111249" w:rsidRDefault="001B5A66">
      <w:pPr>
        <w:spacing w:line="560" w:lineRule="exact"/>
        <w:rPr>
          <w:rFonts w:asciiTheme="minorEastAsia" w:eastAsiaTheme="minorEastAsia" w:hAnsiTheme="minorEastAsia"/>
          <w:b/>
          <w:bCs/>
          <w:sz w:val="24"/>
        </w:rPr>
      </w:pPr>
      <w:r w:rsidRPr="00111249">
        <w:rPr>
          <w:rFonts w:asciiTheme="minorEastAsia" w:eastAsiaTheme="minorEastAsia" w:hAnsiTheme="minorEastAsia" w:hint="eastAsia"/>
          <w:b/>
          <w:bCs/>
          <w:sz w:val="24"/>
        </w:rPr>
        <w:t>投标要求：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1</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与完成本项目有关的各种费用均应包含在总报价中，数量单位须写明台(套)。如果提供价格折扣应明确标明。</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2</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投标的所有货物均应标明品牌型号、详细配置、主要技术参数、原产地及制造厂商。</w:t>
      </w:r>
    </w:p>
    <w:p w:rsidR="00735E54" w:rsidRDefault="00735E54">
      <w:pPr>
        <w:spacing w:line="560" w:lineRule="exact"/>
        <w:jc w:val="center"/>
        <w:rPr>
          <w:rFonts w:asciiTheme="minorEastAsia" w:eastAsiaTheme="minorEastAsia" w:hAnsiTheme="minorEastAsia" w:hint="eastAsia"/>
          <w:b/>
          <w:bCs/>
          <w:sz w:val="30"/>
        </w:rPr>
      </w:pPr>
    </w:p>
    <w:p w:rsidR="00735E54" w:rsidRDefault="00735E54">
      <w:pPr>
        <w:spacing w:line="560" w:lineRule="exact"/>
        <w:jc w:val="center"/>
        <w:rPr>
          <w:rFonts w:asciiTheme="minorEastAsia" w:eastAsiaTheme="minorEastAsia" w:hAnsiTheme="minorEastAsia" w:hint="eastAsia"/>
          <w:b/>
          <w:bCs/>
          <w:sz w:val="30"/>
        </w:rPr>
      </w:pPr>
    </w:p>
    <w:p w:rsidR="00735E54" w:rsidRDefault="00735E54">
      <w:pPr>
        <w:spacing w:line="560" w:lineRule="exact"/>
        <w:jc w:val="center"/>
        <w:rPr>
          <w:rFonts w:asciiTheme="minorEastAsia" w:eastAsiaTheme="minorEastAsia" w:hAnsiTheme="minorEastAsia" w:hint="eastAsia"/>
          <w:b/>
          <w:bCs/>
          <w:sz w:val="30"/>
        </w:rPr>
      </w:pPr>
    </w:p>
    <w:p w:rsidR="00720B51" w:rsidRPr="00111249" w:rsidRDefault="001B5A66">
      <w:pPr>
        <w:spacing w:line="560" w:lineRule="exact"/>
        <w:jc w:val="center"/>
        <w:rPr>
          <w:rFonts w:asciiTheme="minorEastAsia" w:eastAsiaTheme="minorEastAsia" w:hAnsiTheme="minorEastAsia"/>
          <w:b/>
          <w:sz w:val="30"/>
          <w:szCs w:val="30"/>
        </w:rPr>
      </w:pPr>
      <w:r w:rsidRPr="00111249">
        <w:rPr>
          <w:rFonts w:asciiTheme="minorEastAsia" w:eastAsiaTheme="minorEastAsia" w:hAnsiTheme="minorEastAsia" w:hint="eastAsia"/>
          <w:b/>
          <w:bCs/>
          <w:sz w:val="30"/>
        </w:rPr>
        <w:lastRenderedPageBreak/>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013D8" w:rsidRPr="008013D8">
        <w:rPr>
          <w:rFonts w:asciiTheme="minorEastAsia" w:eastAsiaTheme="minorEastAsia" w:hAnsiTheme="minorEastAsia" w:hint="eastAsia"/>
          <w:sz w:val="24"/>
        </w:rPr>
        <w:t>长春工业大学2020年度危险废物处置项目资格入围招标</w:t>
      </w:r>
      <w:r w:rsidRPr="00111249">
        <w:rPr>
          <w:rFonts w:asciiTheme="minorEastAsia" w:eastAsiaTheme="minorEastAsia" w:hAnsiTheme="minorEastAsia" w:hint="eastAsia"/>
          <w:sz w:val="24"/>
        </w:rPr>
        <w:t>（招标文件编号</w:t>
      </w:r>
      <w:r w:rsidRPr="00111249">
        <w:rPr>
          <w:rFonts w:asciiTheme="minorEastAsia" w:eastAsiaTheme="minorEastAsia" w:hAnsiTheme="minorEastAsia"/>
          <w:sz w:val="24"/>
        </w:rPr>
        <w:t>CCUT-2020-ZCCZB-</w:t>
      </w:r>
      <w:r w:rsidR="007C7614">
        <w:rPr>
          <w:rFonts w:asciiTheme="minorEastAsia" w:eastAsiaTheme="minorEastAsia" w:hAnsiTheme="minorEastAsia" w:hint="eastAsia"/>
          <w:sz w:val="24"/>
        </w:rPr>
        <w:t>1</w:t>
      </w:r>
      <w:r w:rsidR="008013D8">
        <w:rPr>
          <w:rFonts w:asciiTheme="minorEastAsia" w:eastAsiaTheme="minorEastAsia" w:hAnsiTheme="minorEastAsia" w:hint="eastAsia"/>
          <w:sz w:val="24"/>
        </w:rPr>
        <w:t>1</w:t>
      </w:r>
      <w:r w:rsidRPr="00111249">
        <w:rPr>
          <w:rFonts w:asciiTheme="minorEastAsia" w:eastAsiaTheme="minorEastAsia" w:hAnsiTheme="minorEastAsia" w:hint="eastAsia"/>
          <w:sz w:val="24"/>
        </w:rPr>
        <w:t>）的投标。我公司郑重承诺，如果我公司的投标被评定为中标，我公司对于中标货物（服务），除完全响应招标文件对伴随服务和售后服务的所有要求外，还将按照以下条款提供优质和完善的售后服务：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t>三、</w:t>
      </w:r>
      <w:r w:rsidRPr="00111249">
        <w:rPr>
          <w:rFonts w:asciiTheme="minorEastAsia" w:eastAsiaTheme="minorEastAsia" w:hAnsiTheme="minorEastAsia" w:hint="eastAsia"/>
          <w:sz w:val="24"/>
        </w:rPr>
        <w:tab/>
        <w:t>售后服务联系人及电话：</w:t>
      </w:r>
      <w:bookmarkStart w:id="0" w:name="_GoBack"/>
      <w:bookmarkEnd w:id="0"/>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t>年  月  日</w:t>
      </w:r>
    </w:p>
    <w:sectPr w:rsidR="00720B51" w:rsidRPr="00111249" w:rsidSect="00720B5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300" w:rsidRDefault="00092300" w:rsidP="00720B51">
      <w:r>
        <w:separator/>
      </w:r>
    </w:p>
  </w:endnote>
  <w:endnote w:type="continuationSeparator" w:id="0">
    <w:p w:rsidR="00092300" w:rsidRDefault="00092300" w:rsidP="00720B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81637"/>
      <w:docPartObj>
        <w:docPartGallery w:val="AutoText"/>
      </w:docPartObj>
    </w:sdtPr>
    <w:sdtContent>
      <w:p w:rsidR="00720B51" w:rsidRDefault="002A7237">
        <w:pPr>
          <w:pStyle w:val="a8"/>
          <w:jc w:val="center"/>
        </w:pPr>
        <w:r w:rsidRPr="002A7237">
          <w:fldChar w:fldCharType="begin"/>
        </w:r>
        <w:r w:rsidR="001B5A66">
          <w:instrText>PAGE   \* MERGEFORMAT</w:instrText>
        </w:r>
        <w:r w:rsidRPr="002A7237">
          <w:fldChar w:fldCharType="separate"/>
        </w:r>
        <w:r w:rsidR="008B5ABC" w:rsidRPr="008B5ABC">
          <w:rPr>
            <w:noProof/>
            <w:lang w:val="zh-CN"/>
          </w:rPr>
          <w:t>2</w:t>
        </w:r>
        <w:r>
          <w:rPr>
            <w:lang w:val="zh-CN"/>
          </w:rPr>
          <w:fldChar w:fldCharType="end"/>
        </w:r>
      </w:p>
    </w:sdtContent>
  </w:sdt>
  <w:p w:rsidR="00720B51" w:rsidRDefault="00720B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300" w:rsidRDefault="00092300" w:rsidP="00720B51">
      <w:r>
        <w:separator/>
      </w:r>
    </w:p>
  </w:footnote>
  <w:footnote w:type="continuationSeparator" w:id="0">
    <w:p w:rsidR="00092300" w:rsidRDefault="00092300" w:rsidP="00720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79AB5F5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76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947"/>
    <w:rsid w:val="00000358"/>
    <w:rsid w:val="000047B6"/>
    <w:rsid w:val="00013D9F"/>
    <w:rsid w:val="0001755B"/>
    <w:rsid w:val="00027743"/>
    <w:rsid w:val="000346BB"/>
    <w:rsid w:val="00037D42"/>
    <w:rsid w:val="0004692E"/>
    <w:rsid w:val="00050198"/>
    <w:rsid w:val="0005422C"/>
    <w:rsid w:val="00055C8F"/>
    <w:rsid w:val="0005712E"/>
    <w:rsid w:val="00061656"/>
    <w:rsid w:val="00076942"/>
    <w:rsid w:val="00081796"/>
    <w:rsid w:val="00085BE5"/>
    <w:rsid w:val="00092300"/>
    <w:rsid w:val="00097657"/>
    <w:rsid w:val="000A21B8"/>
    <w:rsid w:val="000A339B"/>
    <w:rsid w:val="000A3A3D"/>
    <w:rsid w:val="000A6542"/>
    <w:rsid w:val="000A7C60"/>
    <w:rsid w:val="000B4897"/>
    <w:rsid w:val="000B5F02"/>
    <w:rsid w:val="000C0BAF"/>
    <w:rsid w:val="000C220C"/>
    <w:rsid w:val="000D153D"/>
    <w:rsid w:val="000E011E"/>
    <w:rsid w:val="000E701E"/>
    <w:rsid w:val="00102644"/>
    <w:rsid w:val="001027A4"/>
    <w:rsid w:val="001053E9"/>
    <w:rsid w:val="0010725A"/>
    <w:rsid w:val="00111249"/>
    <w:rsid w:val="00115382"/>
    <w:rsid w:val="00115DAD"/>
    <w:rsid w:val="00130135"/>
    <w:rsid w:val="00130D4A"/>
    <w:rsid w:val="0013187F"/>
    <w:rsid w:val="00135000"/>
    <w:rsid w:val="00137C56"/>
    <w:rsid w:val="00142246"/>
    <w:rsid w:val="0015020D"/>
    <w:rsid w:val="00151584"/>
    <w:rsid w:val="0016001F"/>
    <w:rsid w:val="00160E6D"/>
    <w:rsid w:val="00176C62"/>
    <w:rsid w:val="00182BBE"/>
    <w:rsid w:val="00192C52"/>
    <w:rsid w:val="00192D68"/>
    <w:rsid w:val="0019766D"/>
    <w:rsid w:val="00197FF5"/>
    <w:rsid w:val="001A5FCF"/>
    <w:rsid w:val="001B5A66"/>
    <w:rsid w:val="001B617C"/>
    <w:rsid w:val="001B7E91"/>
    <w:rsid w:val="001C6BB1"/>
    <w:rsid w:val="001D1321"/>
    <w:rsid w:val="001D27DA"/>
    <w:rsid w:val="001D5010"/>
    <w:rsid w:val="001D6450"/>
    <w:rsid w:val="001E1F85"/>
    <w:rsid w:val="001E4B98"/>
    <w:rsid w:val="001F2BE5"/>
    <w:rsid w:val="001F6D77"/>
    <w:rsid w:val="00207308"/>
    <w:rsid w:val="002075E4"/>
    <w:rsid w:val="00210DDB"/>
    <w:rsid w:val="00210F80"/>
    <w:rsid w:val="00233E4D"/>
    <w:rsid w:val="002467DB"/>
    <w:rsid w:val="0025655C"/>
    <w:rsid w:val="00266ACF"/>
    <w:rsid w:val="00270C1E"/>
    <w:rsid w:val="002750CA"/>
    <w:rsid w:val="00286219"/>
    <w:rsid w:val="002911FB"/>
    <w:rsid w:val="00291204"/>
    <w:rsid w:val="002949C2"/>
    <w:rsid w:val="002A082F"/>
    <w:rsid w:val="002A7237"/>
    <w:rsid w:val="002B0D3A"/>
    <w:rsid w:val="002C0032"/>
    <w:rsid w:val="002C1598"/>
    <w:rsid w:val="002C58DA"/>
    <w:rsid w:val="002D615C"/>
    <w:rsid w:val="002E6C0F"/>
    <w:rsid w:val="003030AA"/>
    <w:rsid w:val="00314066"/>
    <w:rsid w:val="00317F07"/>
    <w:rsid w:val="00323449"/>
    <w:rsid w:val="00323651"/>
    <w:rsid w:val="00326EC0"/>
    <w:rsid w:val="00332404"/>
    <w:rsid w:val="003334CF"/>
    <w:rsid w:val="00334B70"/>
    <w:rsid w:val="003442C0"/>
    <w:rsid w:val="00344B60"/>
    <w:rsid w:val="003510EA"/>
    <w:rsid w:val="00353382"/>
    <w:rsid w:val="00374559"/>
    <w:rsid w:val="00377FE3"/>
    <w:rsid w:val="003868A0"/>
    <w:rsid w:val="00391792"/>
    <w:rsid w:val="00391813"/>
    <w:rsid w:val="00394BEA"/>
    <w:rsid w:val="00397581"/>
    <w:rsid w:val="00397D7A"/>
    <w:rsid w:val="003B2654"/>
    <w:rsid w:val="003C34EE"/>
    <w:rsid w:val="003D495B"/>
    <w:rsid w:val="003D60CC"/>
    <w:rsid w:val="003F178B"/>
    <w:rsid w:val="003F1C1C"/>
    <w:rsid w:val="003F250A"/>
    <w:rsid w:val="00400D68"/>
    <w:rsid w:val="0040781B"/>
    <w:rsid w:val="004148EB"/>
    <w:rsid w:val="00425265"/>
    <w:rsid w:val="00431273"/>
    <w:rsid w:val="004400D8"/>
    <w:rsid w:val="00441C21"/>
    <w:rsid w:val="0045217E"/>
    <w:rsid w:val="00452FFC"/>
    <w:rsid w:val="00463DC1"/>
    <w:rsid w:val="00470947"/>
    <w:rsid w:val="00472362"/>
    <w:rsid w:val="00473838"/>
    <w:rsid w:val="00477F1B"/>
    <w:rsid w:val="004802C7"/>
    <w:rsid w:val="00490C18"/>
    <w:rsid w:val="00491060"/>
    <w:rsid w:val="00494B6B"/>
    <w:rsid w:val="00495298"/>
    <w:rsid w:val="004A17E6"/>
    <w:rsid w:val="004B3623"/>
    <w:rsid w:val="004C20AD"/>
    <w:rsid w:val="004C4D92"/>
    <w:rsid w:val="004D5477"/>
    <w:rsid w:val="004E1670"/>
    <w:rsid w:val="004E22A8"/>
    <w:rsid w:val="004E388E"/>
    <w:rsid w:val="004F02BC"/>
    <w:rsid w:val="004F2C75"/>
    <w:rsid w:val="00507467"/>
    <w:rsid w:val="00510474"/>
    <w:rsid w:val="00515779"/>
    <w:rsid w:val="00525756"/>
    <w:rsid w:val="0053467D"/>
    <w:rsid w:val="005352D0"/>
    <w:rsid w:val="00535352"/>
    <w:rsid w:val="005411A6"/>
    <w:rsid w:val="00544F79"/>
    <w:rsid w:val="00545F78"/>
    <w:rsid w:val="00554908"/>
    <w:rsid w:val="00570EB3"/>
    <w:rsid w:val="00581F55"/>
    <w:rsid w:val="00592F9F"/>
    <w:rsid w:val="00594212"/>
    <w:rsid w:val="005B00C3"/>
    <w:rsid w:val="005B1579"/>
    <w:rsid w:val="005B7098"/>
    <w:rsid w:val="005C10AF"/>
    <w:rsid w:val="005C2A97"/>
    <w:rsid w:val="005D222C"/>
    <w:rsid w:val="005E0865"/>
    <w:rsid w:val="005E33E4"/>
    <w:rsid w:val="005E4619"/>
    <w:rsid w:val="005E5F21"/>
    <w:rsid w:val="005E7F66"/>
    <w:rsid w:val="005F522F"/>
    <w:rsid w:val="005F6B41"/>
    <w:rsid w:val="006021F2"/>
    <w:rsid w:val="00602956"/>
    <w:rsid w:val="00604A03"/>
    <w:rsid w:val="006203AC"/>
    <w:rsid w:val="006235BC"/>
    <w:rsid w:val="00623634"/>
    <w:rsid w:val="00623ACF"/>
    <w:rsid w:val="00636BA6"/>
    <w:rsid w:val="006408B7"/>
    <w:rsid w:val="0064291A"/>
    <w:rsid w:val="00643020"/>
    <w:rsid w:val="00645FA7"/>
    <w:rsid w:val="00654858"/>
    <w:rsid w:val="00654C8D"/>
    <w:rsid w:val="00660EFC"/>
    <w:rsid w:val="00672A5B"/>
    <w:rsid w:val="0067633B"/>
    <w:rsid w:val="00680EA2"/>
    <w:rsid w:val="006813D7"/>
    <w:rsid w:val="006962CE"/>
    <w:rsid w:val="00696A31"/>
    <w:rsid w:val="006A098B"/>
    <w:rsid w:val="006A31EC"/>
    <w:rsid w:val="006A4C2F"/>
    <w:rsid w:val="006A6E6B"/>
    <w:rsid w:val="006B075A"/>
    <w:rsid w:val="006B5EE9"/>
    <w:rsid w:val="006B78F7"/>
    <w:rsid w:val="006C3193"/>
    <w:rsid w:val="006D0A3A"/>
    <w:rsid w:val="006E1723"/>
    <w:rsid w:val="006E4E4D"/>
    <w:rsid w:val="006F3B05"/>
    <w:rsid w:val="006F3CEF"/>
    <w:rsid w:val="006F5153"/>
    <w:rsid w:val="00707B93"/>
    <w:rsid w:val="0071069C"/>
    <w:rsid w:val="00712313"/>
    <w:rsid w:val="007147B7"/>
    <w:rsid w:val="00716DDC"/>
    <w:rsid w:val="00720B51"/>
    <w:rsid w:val="00722026"/>
    <w:rsid w:val="007258D1"/>
    <w:rsid w:val="007263BB"/>
    <w:rsid w:val="00735E54"/>
    <w:rsid w:val="00736BD4"/>
    <w:rsid w:val="00740F29"/>
    <w:rsid w:val="007475CD"/>
    <w:rsid w:val="007513C2"/>
    <w:rsid w:val="00766B9F"/>
    <w:rsid w:val="00766C5B"/>
    <w:rsid w:val="00777522"/>
    <w:rsid w:val="00780D65"/>
    <w:rsid w:val="007964A2"/>
    <w:rsid w:val="007967BF"/>
    <w:rsid w:val="007A0111"/>
    <w:rsid w:val="007A0D76"/>
    <w:rsid w:val="007A6160"/>
    <w:rsid w:val="007B15E1"/>
    <w:rsid w:val="007B333C"/>
    <w:rsid w:val="007B339E"/>
    <w:rsid w:val="007B6CEA"/>
    <w:rsid w:val="007B7050"/>
    <w:rsid w:val="007C7614"/>
    <w:rsid w:val="007D2D79"/>
    <w:rsid w:val="007D6FF7"/>
    <w:rsid w:val="007D787B"/>
    <w:rsid w:val="007E2A35"/>
    <w:rsid w:val="007F76CA"/>
    <w:rsid w:val="007F7C32"/>
    <w:rsid w:val="008013D8"/>
    <w:rsid w:val="0080195A"/>
    <w:rsid w:val="0080276E"/>
    <w:rsid w:val="00811DBA"/>
    <w:rsid w:val="00813947"/>
    <w:rsid w:val="00813F6B"/>
    <w:rsid w:val="00816004"/>
    <w:rsid w:val="00824390"/>
    <w:rsid w:val="00826971"/>
    <w:rsid w:val="008270B9"/>
    <w:rsid w:val="00827D19"/>
    <w:rsid w:val="00831C69"/>
    <w:rsid w:val="0083377F"/>
    <w:rsid w:val="008400CA"/>
    <w:rsid w:val="008404AF"/>
    <w:rsid w:val="00840919"/>
    <w:rsid w:val="008502D0"/>
    <w:rsid w:val="0085429B"/>
    <w:rsid w:val="00855B99"/>
    <w:rsid w:val="00855FE8"/>
    <w:rsid w:val="00856457"/>
    <w:rsid w:val="008574F3"/>
    <w:rsid w:val="0086067A"/>
    <w:rsid w:val="008614A0"/>
    <w:rsid w:val="008644AE"/>
    <w:rsid w:val="0086511C"/>
    <w:rsid w:val="008747FE"/>
    <w:rsid w:val="00875F0E"/>
    <w:rsid w:val="008779A7"/>
    <w:rsid w:val="00884764"/>
    <w:rsid w:val="00885B1A"/>
    <w:rsid w:val="00887E08"/>
    <w:rsid w:val="00895D5C"/>
    <w:rsid w:val="008A341A"/>
    <w:rsid w:val="008A3D9C"/>
    <w:rsid w:val="008A7518"/>
    <w:rsid w:val="008B2592"/>
    <w:rsid w:val="008B5ABC"/>
    <w:rsid w:val="008C504D"/>
    <w:rsid w:val="008D2AF9"/>
    <w:rsid w:val="008E1813"/>
    <w:rsid w:val="008E1AD1"/>
    <w:rsid w:val="008E39CE"/>
    <w:rsid w:val="008E39EC"/>
    <w:rsid w:val="008E5972"/>
    <w:rsid w:val="008F2E5F"/>
    <w:rsid w:val="008F48F3"/>
    <w:rsid w:val="0090135A"/>
    <w:rsid w:val="00910D3E"/>
    <w:rsid w:val="009119A1"/>
    <w:rsid w:val="00916DE0"/>
    <w:rsid w:val="0093302E"/>
    <w:rsid w:val="00941058"/>
    <w:rsid w:val="009545A8"/>
    <w:rsid w:val="00954A48"/>
    <w:rsid w:val="009552CE"/>
    <w:rsid w:val="00961761"/>
    <w:rsid w:val="00965745"/>
    <w:rsid w:val="00966BEE"/>
    <w:rsid w:val="0097166E"/>
    <w:rsid w:val="00973B1B"/>
    <w:rsid w:val="00975D65"/>
    <w:rsid w:val="00983029"/>
    <w:rsid w:val="00984DF8"/>
    <w:rsid w:val="00985863"/>
    <w:rsid w:val="009866C6"/>
    <w:rsid w:val="00987814"/>
    <w:rsid w:val="009A205C"/>
    <w:rsid w:val="009A4904"/>
    <w:rsid w:val="009B0874"/>
    <w:rsid w:val="009B09A4"/>
    <w:rsid w:val="009B573F"/>
    <w:rsid w:val="009C4F0C"/>
    <w:rsid w:val="009C6B67"/>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44C35"/>
    <w:rsid w:val="00A56BB2"/>
    <w:rsid w:val="00A6515C"/>
    <w:rsid w:val="00A65800"/>
    <w:rsid w:val="00A81F88"/>
    <w:rsid w:val="00A84858"/>
    <w:rsid w:val="00A86CB8"/>
    <w:rsid w:val="00A90444"/>
    <w:rsid w:val="00A91138"/>
    <w:rsid w:val="00A91F67"/>
    <w:rsid w:val="00A92788"/>
    <w:rsid w:val="00A9424D"/>
    <w:rsid w:val="00A9716B"/>
    <w:rsid w:val="00AA7019"/>
    <w:rsid w:val="00AB3DF8"/>
    <w:rsid w:val="00AB6BCC"/>
    <w:rsid w:val="00AC7FCC"/>
    <w:rsid w:val="00AE16EB"/>
    <w:rsid w:val="00AE1E06"/>
    <w:rsid w:val="00AF29E2"/>
    <w:rsid w:val="00B01E99"/>
    <w:rsid w:val="00B06F0F"/>
    <w:rsid w:val="00B10049"/>
    <w:rsid w:val="00B15247"/>
    <w:rsid w:val="00B249BB"/>
    <w:rsid w:val="00B26852"/>
    <w:rsid w:val="00B30D56"/>
    <w:rsid w:val="00B3592D"/>
    <w:rsid w:val="00B35D8E"/>
    <w:rsid w:val="00B45780"/>
    <w:rsid w:val="00B45DBF"/>
    <w:rsid w:val="00B46B92"/>
    <w:rsid w:val="00B51542"/>
    <w:rsid w:val="00B5334D"/>
    <w:rsid w:val="00B66EB7"/>
    <w:rsid w:val="00B71659"/>
    <w:rsid w:val="00B74EE1"/>
    <w:rsid w:val="00B760DB"/>
    <w:rsid w:val="00B81A8E"/>
    <w:rsid w:val="00B86163"/>
    <w:rsid w:val="00B93383"/>
    <w:rsid w:val="00BA3D9A"/>
    <w:rsid w:val="00BA6360"/>
    <w:rsid w:val="00BB620F"/>
    <w:rsid w:val="00BC5AEE"/>
    <w:rsid w:val="00BE0113"/>
    <w:rsid w:val="00BE3BA2"/>
    <w:rsid w:val="00BE54A9"/>
    <w:rsid w:val="00BE5EDE"/>
    <w:rsid w:val="00BE61C6"/>
    <w:rsid w:val="00BE651F"/>
    <w:rsid w:val="00BE6AB8"/>
    <w:rsid w:val="00BE7F67"/>
    <w:rsid w:val="00BF3FB6"/>
    <w:rsid w:val="00BF51D3"/>
    <w:rsid w:val="00C1132F"/>
    <w:rsid w:val="00C25AB3"/>
    <w:rsid w:val="00C35DEA"/>
    <w:rsid w:val="00C41DD5"/>
    <w:rsid w:val="00C44910"/>
    <w:rsid w:val="00C608F2"/>
    <w:rsid w:val="00C60DCD"/>
    <w:rsid w:val="00C60FE5"/>
    <w:rsid w:val="00C62FC6"/>
    <w:rsid w:val="00C679C5"/>
    <w:rsid w:val="00C7026F"/>
    <w:rsid w:val="00C70432"/>
    <w:rsid w:val="00C70A6F"/>
    <w:rsid w:val="00C91121"/>
    <w:rsid w:val="00C91817"/>
    <w:rsid w:val="00C9254D"/>
    <w:rsid w:val="00C9577E"/>
    <w:rsid w:val="00CA08B1"/>
    <w:rsid w:val="00CA34A3"/>
    <w:rsid w:val="00CA63B8"/>
    <w:rsid w:val="00CB0AF2"/>
    <w:rsid w:val="00CB1B45"/>
    <w:rsid w:val="00CB2ABE"/>
    <w:rsid w:val="00CC0194"/>
    <w:rsid w:val="00CC6CB2"/>
    <w:rsid w:val="00CD0208"/>
    <w:rsid w:val="00CD70C3"/>
    <w:rsid w:val="00CE4F02"/>
    <w:rsid w:val="00CF2AD9"/>
    <w:rsid w:val="00CF7BE5"/>
    <w:rsid w:val="00D01624"/>
    <w:rsid w:val="00D025CC"/>
    <w:rsid w:val="00D03696"/>
    <w:rsid w:val="00D0620D"/>
    <w:rsid w:val="00D140F8"/>
    <w:rsid w:val="00D146F0"/>
    <w:rsid w:val="00D15229"/>
    <w:rsid w:val="00D15DC9"/>
    <w:rsid w:val="00D15F3B"/>
    <w:rsid w:val="00D2389F"/>
    <w:rsid w:val="00D345EF"/>
    <w:rsid w:val="00D43BC0"/>
    <w:rsid w:val="00D455AF"/>
    <w:rsid w:val="00D54F79"/>
    <w:rsid w:val="00D57137"/>
    <w:rsid w:val="00D62625"/>
    <w:rsid w:val="00D649BB"/>
    <w:rsid w:val="00D66743"/>
    <w:rsid w:val="00D66812"/>
    <w:rsid w:val="00D67EDE"/>
    <w:rsid w:val="00D717FA"/>
    <w:rsid w:val="00D754CF"/>
    <w:rsid w:val="00D81E42"/>
    <w:rsid w:val="00D83D4D"/>
    <w:rsid w:val="00DB014C"/>
    <w:rsid w:val="00DB3D5C"/>
    <w:rsid w:val="00DD57BD"/>
    <w:rsid w:val="00DE09BE"/>
    <w:rsid w:val="00DE0B78"/>
    <w:rsid w:val="00DF3736"/>
    <w:rsid w:val="00E05EC9"/>
    <w:rsid w:val="00E107AD"/>
    <w:rsid w:val="00E12E99"/>
    <w:rsid w:val="00E1711F"/>
    <w:rsid w:val="00E24345"/>
    <w:rsid w:val="00E35D1A"/>
    <w:rsid w:val="00E44B75"/>
    <w:rsid w:val="00E46317"/>
    <w:rsid w:val="00E47D5D"/>
    <w:rsid w:val="00E57652"/>
    <w:rsid w:val="00E62B5C"/>
    <w:rsid w:val="00E73AAB"/>
    <w:rsid w:val="00E74811"/>
    <w:rsid w:val="00E7523D"/>
    <w:rsid w:val="00E81275"/>
    <w:rsid w:val="00E93AA2"/>
    <w:rsid w:val="00EA2579"/>
    <w:rsid w:val="00EA590E"/>
    <w:rsid w:val="00EB0BF4"/>
    <w:rsid w:val="00EB5CB3"/>
    <w:rsid w:val="00EB6A94"/>
    <w:rsid w:val="00EB7EBB"/>
    <w:rsid w:val="00EC11B2"/>
    <w:rsid w:val="00EC3128"/>
    <w:rsid w:val="00EC3523"/>
    <w:rsid w:val="00EC4D42"/>
    <w:rsid w:val="00ED60D0"/>
    <w:rsid w:val="00EE7162"/>
    <w:rsid w:val="00EF549B"/>
    <w:rsid w:val="00EF6213"/>
    <w:rsid w:val="00F00CF3"/>
    <w:rsid w:val="00F04FFC"/>
    <w:rsid w:val="00F05BB4"/>
    <w:rsid w:val="00F06ACE"/>
    <w:rsid w:val="00F130A4"/>
    <w:rsid w:val="00F1742E"/>
    <w:rsid w:val="00F17B63"/>
    <w:rsid w:val="00F224C8"/>
    <w:rsid w:val="00F24B50"/>
    <w:rsid w:val="00F261B5"/>
    <w:rsid w:val="00F26670"/>
    <w:rsid w:val="00F3371E"/>
    <w:rsid w:val="00F34655"/>
    <w:rsid w:val="00F34FD5"/>
    <w:rsid w:val="00F518B5"/>
    <w:rsid w:val="00F61652"/>
    <w:rsid w:val="00F6204B"/>
    <w:rsid w:val="00F71D23"/>
    <w:rsid w:val="00F81B2D"/>
    <w:rsid w:val="00F83ECD"/>
    <w:rsid w:val="00F87147"/>
    <w:rsid w:val="00F875E1"/>
    <w:rsid w:val="00FA0F5C"/>
    <w:rsid w:val="00FA5B2C"/>
    <w:rsid w:val="00FA6404"/>
    <w:rsid w:val="00FB0027"/>
    <w:rsid w:val="00FB0552"/>
    <w:rsid w:val="00FB6A8E"/>
    <w:rsid w:val="00FD3886"/>
    <w:rsid w:val="00FF4078"/>
    <w:rsid w:val="00FF422E"/>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0" w:unhideWhenUsed="0" w:qFormat="1"/>
    <w:lsdException w:name="Date" w:semiHidden="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720B51"/>
    <w:pPr>
      <w:spacing w:line="360" w:lineRule="exact"/>
      <w:ind w:firstLineChars="200" w:firstLine="200"/>
      <w:jc w:val="left"/>
    </w:pPr>
    <w:rPr>
      <w:rFonts w:ascii="Calibri" w:hAnsi="Calibri" w:cs="Calibri"/>
      <w:szCs w:val="21"/>
    </w:rPr>
  </w:style>
  <w:style w:type="paragraph" w:styleId="a4">
    <w:name w:val="Body Text"/>
    <w:basedOn w:val="a"/>
    <w:link w:val="Char0"/>
    <w:uiPriority w:val="99"/>
    <w:rsid w:val="00720B51"/>
    <w:rPr>
      <w:rFonts w:eastAsia="楷体_GB2312"/>
      <w:sz w:val="30"/>
      <w:szCs w:val="20"/>
    </w:rPr>
  </w:style>
  <w:style w:type="paragraph" w:styleId="a5">
    <w:name w:val="Body Text Indent"/>
    <w:basedOn w:val="a"/>
    <w:link w:val="Char1"/>
    <w:uiPriority w:val="99"/>
    <w:rsid w:val="00720B51"/>
    <w:pPr>
      <w:ind w:firstLine="540"/>
    </w:pPr>
    <w:rPr>
      <w:rFonts w:eastAsia="楷体_GB2312"/>
      <w:sz w:val="30"/>
      <w:szCs w:val="20"/>
    </w:rPr>
  </w:style>
  <w:style w:type="paragraph" w:styleId="a6">
    <w:name w:val="Date"/>
    <w:basedOn w:val="a"/>
    <w:next w:val="a"/>
    <w:link w:val="Char2"/>
    <w:uiPriority w:val="99"/>
    <w:qFormat/>
    <w:rsid w:val="00720B51"/>
    <w:rPr>
      <w:sz w:val="24"/>
      <w:szCs w:val="20"/>
    </w:rPr>
  </w:style>
  <w:style w:type="paragraph" w:styleId="a7">
    <w:name w:val="Balloon Text"/>
    <w:basedOn w:val="a"/>
    <w:link w:val="Char3"/>
    <w:uiPriority w:val="99"/>
    <w:semiHidden/>
    <w:unhideWhenUsed/>
    <w:rsid w:val="00720B51"/>
    <w:rPr>
      <w:sz w:val="18"/>
      <w:szCs w:val="18"/>
    </w:rPr>
  </w:style>
  <w:style w:type="paragraph" w:styleId="a8">
    <w:name w:val="footer"/>
    <w:basedOn w:val="a"/>
    <w:link w:val="Char4"/>
    <w:uiPriority w:val="99"/>
    <w:unhideWhenUsed/>
    <w:rsid w:val="00720B51"/>
    <w:pPr>
      <w:tabs>
        <w:tab w:val="center" w:pos="4153"/>
        <w:tab w:val="right" w:pos="8306"/>
      </w:tabs>
      <w:snapToGrid w:val="0"/>
      <w:jc w:val="left"/>
    </w:pPr>
    <w:rPr>
      <w:sz w:val="18"/>
      <w:szCs w:val="18"/>
    </w:rPr>
  </w:style>
  <w:style w:type="paragraph" w:styleId="a9">
    <w:name w:val="header"/>
    <w:basedOn w:val="a"/>
    <w:link w:val="Char5"/>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rsid w:val="00720B51"/>
    <w:pPr>
      <w:spacing w:before="240" w:after="60" w:line="312" w:lineRule="auto"/>
      <w:jc w:val="center"/>
      <w:outlineLvl w:val="1"/>
    </w:pPr>
    <w:rPr>
      <w:rFonts w:ascii="等线 Light" w:hAnsi="等线 Light"/>
      <w:b/>
      <w:bCs/>
      <w:kern w:val="28"/>
      <w:sz w:val="32"/>
      <w:szCs w:val="32"/>
    </w:rPr>
  </w:style>
  <w:style w:type="character" w:styleId="ab">
    <w:name w:val="Hyperlink"/>
    <w:basedOn w:val="a0"/>
    <w:uiPriority w:val="99"/>
    <w:unhideWhenUsed/>
    <w:rsid w:val="00720B51"/>
    <w:rPr>
      <w:color w:val="0000FF" w:themeColor="hyperlink"/>
      <w:u w:val="single"/>
    </w:rPr>
  </w:style>
  <w:style w:type="character" w:styleId="ac">
    <w:name w:val="annotation reference"/>
    <w:basedOn w:val="a0"/>
    <w:rsid w:val="00720B51"/>
    <w:rPr>
      <w:sz w:val="21"/>
      <w:szCs w:val="21"/>
    </w:rPr>
  </w:style>
  <w:style w:type="character" w:customStyle="1" w:styleId="Char5">
    <w:name w:val="页眉 Char"/>
    <w:basedOn w:val="a0"/>
    <w:link w:val="a9"/>
    <w:uiPriority w:val="99"/>
    <w:rsid w:val="00720B51"/>
    <w:rPr>
      <w:sz w:val="18"/>
      <w:szCs w:val="18"/>
    </w:rPr>
  </w:style>
  <w:style w:type="character" w:customStyle="1" w:styleId="Char4">
    <w:name w:val="页脚 Char"/>
    <w:basedOn w:val="a0"/>
    <w:link w:val="a8"/>
    <w:uiPriority w:val="99"/>
    <w:rsid w:val="00720B51"/>
    <w:rPr>
      <w:sz w:val="18"/>
      <w:szCs w:val="18"/>
    </w:rPr>
  </w:style>
  <w:style w:type="character" w:customStyle="1" w:styleId="Char1">
    <w:name w:val="正文文本缩进 Char"/>
    <w:basedOn w:val="a0"/>
    <w:link w:val="a5"/>
    <w:uiPriority w:val="99"/>
    <w:rsid w:val="00720B51"/>
    <w:rPr>
      <w:rFonts w:ascii="Times New Roman" w:eastAsia="楷体_GB2312" w:hAnsi="Times New Roman" w:cs="Times New Roman"/>
      <w:sz w:val="30"/>
      <w:szCs w:val="20"/>
    </w:rPr>
  </w:style>
  <w:style w:type="character" w:customStyle="1" w:styleId="Char0">
    <w:name w:val="正文文本 Char"/>
    <w:basedOn w:val="a0"/>
    <w:link w:val="a4"/>
    <w:uiPriority w:val="99"/>
    <w:rsid w:val="00720B51"/>
    <w:rPr>
      <w:rFonts w:ascii="Times New Roman" w:eastAsia="楷体_GB2312" w:hAnsi="Times New Roman" w:cs="Times New Roman"/>
      <w:sz w:val="30"/>
      <w:szCs w:val="20"/>
    </w:rPr>
  </w:style>
  <w:style w:type="paragraph" w:styleId="ad">
    <w:name w:val="List Paragraph"/>
    <w:basedOn w:val="a"/>
    <w:uiPriority w:val="34"/>
    <w:qFormat/>
    <w:rsid w:val="00720B51"/>
    <w:pPr>
      <w:ind w:firstLineChars="200" w:firstLine="420"/>
    </w:pPr>
  </w:style>
  <w:style w:type="character" w:customStyle="1" w:styleId="Char2">
    <w:name w:val="日期 Char"/>
    <w:basedOn w:val="a0"/>
    <w:link w:val="a6"/>
    <w:uiPriority w:val="99"/>
    <w:qFormat/>
    <w:rsid w:val="00720B51"/>
    <w:rPr>
      <w:rFonts w:ascii="Times New Roman" w:eastAsia="宋体" w:hAnsi="Times New Roman" w:cs="Times New Roman"/>
      <w:sz w:val="24"/>
      <w:szCs w:val="20"/>
    </w:rPr>
  </w:style>
  <w:style w:type="character" w:customStyle="1" w:styleId="2Char">
    <w:name w:val="标题 2 Char"/>
    <w:basedOn w:val="a0"/>
    <w:link w:val="2"/>
    <w:uiPriority w:val="99"/>
    <w:qFormat/>
    <w:rsid w:val="00720B51"/>
    <w:rPr>
      <w:rFonts w:ascii="Cambria" w:eastAsia="宋体" w:hAnsi="Cambria" w:cs="Cambria"/>
      <w:b/>
      <w:bCs/>
      <w:sz w:val="32"/>
      <w:szCs w:val="32"/>
    </w:rPr>
  </w:style>
  <w:style w:type="character" w:customStyle="1" w:styleId="Char">
    <w:name w:val="批注文字 Char"/>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Char3">
    <w:name w:val="批注框文本 Char"/>
    <w:basedOn w:val="a0"/>
    <w:link w:val="a7"/>
    <w:uiPriority w:val="99"/>
    <w:semiHidden/>
    <w:rsid w:val="00720B51"/>
    <w:rPr>
      <w:rFonts w:ascii="Times New Roman" w:eastAsia="宋体" w:hAnsi="Times New Roman" w:cs="Times New Roman"/>
      <w:sz w:val="18"/>
      <w:szCs w:val="18"/>
    </w:rPr>
  </w:style>
  <w:style w:type="character" w:customStyle="1" w:styleId="Char6">
    <w:name w:val="副标题 Char"/>
    <w:basedOn w:val="a0"/>
    <w:link w:val="aa"/>
    <w:rsid w:val="00720B51"/>
    <w:rPr>
      <w:rFonts w:ascii="等线 Light" w:eastAsia="宋体" w:hAnsi="等线 Light" w:cs="Times New Roman"/>
      <w:b/>
      <w:bCs/>
      <w:kern w:val="28"/>
      <w:sz w:val="32"/>
      <w:szCs w:val="32"/>
    </w:rPr>
  </w:style>
  <w:style w:type="paragraph" w:customStyle="1" w:styleId="Normal107">
    <w:name w:val="Normal_107"/>
    <w:next w:val="a"/>
    <w:qFormat/>
    <w:rsid w:val="00037D42"/>
    <w:pPr>
      <w:widowControl w:val="0"/>
      <w:jc w:val="both"/>
    </w:pPr>
    <w:rPr>
      <w:rFonts w:ascii="Calibri" w:eastAsia="宋体" w:hAnsi="Calibri" w:cs="Times New Roman"/>
      <w:kern w:val="2"/>
      <w:sz w:val="21"/>
      <w:szCs w:val="21"/>
    </w:rPr>
  </w:style>
  <w:style w:type="paragraph" w:customStyle="1" w:styleId="Normal110">
    <w:name w:val="Normal_110"/>
    <w:next w:val="a"/>
    <w:qFormat/>
    <w:rsid w:val="00037D42"/>
    <w:pPr>
      <w:widowControl w:val="0"/>
      <w:jc w:val="both"/>
    </w:pPr>
    <w:rPr>
      <w:rFonts w:ascii="Calibri" w:eastAsia="宋体" w:hAnsi="Calibri" w:cs="Times New Roman"/>
      <w:kern w:val="2"/>
      <w:sz w:val="21"/>
      <w:szCs w:val="21"/>
    </w:rPr>
  </w:style>
  <w:style w:type="paragraph" w:customStyle="1" w:styleId="Normal102">
    <w:name w:val="Normal_102"/>
    <w:next w:val="a"/>
    <w:qFormat/>
    <w:rsid w:val="00037D42"/>
    <w:pPr>
      <w:widowControl w:val="0"/>
      <w:jc w:val="both"/>
    </w:pPr>
    <w:rPr>
      <w:rFonts w:ascii="Calibri" w:eastAsia="宋体" w:hAnsi="Calibri" w:cs="Times New Roman"/>
      <w:kern w:val="2"/>
      <w:sz w:val="21"/>
      <w:szCs w:val="21"/>
    </w:rPr>
  </w:style>
  <w:style w:type="paragraph" w:customStyle="1" w:styleId="Normal106">
    <w:name w:val="Normal_106"/>
    <w:next w:val="a"/>
    <w:qFormat/>
    <w:rsid w:val="00037D42"/>
    <w:pPr>
      <w:widowControl w:val="0"/>
      <w:jc w:val="both"/>
    </w:pPr>
    <w:rPr>
      <w:rFonts w:ascii="Calibri" w:eastAsia="宋体" w:hAnsi="Calibri" w:cs="Times New Roman"/>
      <w:kern w:val="2"/>
      <w:sz w:val="21"/>
      <w:szCs w:val="21"/>
    </w:rPr>
  </w:style>
  <w:style w:type="paragraph" w:customStyle="1" w:styleId="Normal104">
    <w:name w:val="Normal_104"/>
    <w:next w:val="a"/>
    <w:qFormat/>
    <w:rsid w:val="00037D42"/>
    <w:pPr>
      <w:widowControl w:val="0"/>
      <w:jc w:val="both"/>
    </w:pPr>
    <w:rPr>
      <w:rFonts w:ascii="Calibri" w:eastAsia="宋体" w:hAnsi="Calibri" w:cs="Times New Roman"/>
      <w:kern w:val="2"/>
      <w:sz w:val="21"/>
      <w:szCs w:val="21"/>
    </w:rPr>
  </w:style>
  <w:style w:type="paragraph" w:customStyle="1" w:styleId="Normal108">
    <w:name w:val="Normal_108"/>
    <w:next w:val="a"/>
    <w:qFormat/>
    <w:rsid w:val="00037D42"/>
    <w:pPr>
      <w:widowControl w:val="0"/>
      <w:jc w:val="both"/>
    </w:pPr>
    <w:rPr>
      <w:rFonts w:ascii="Calibri" w:eastAsia="宋体" w:hAnsi="Calibri" w:cs="Times New Roman"/>
      <w:kern w:val="2"/>
      <w:sz w:val="21"/>
      <w:szCs w:val="21"/>
    </w:rPr>
  </w:style>
  <w:style w:type="paragraph" w:customStyle="1" w:styleId="Normal105">
    <w:name w:val="Normal_105"/>
    <w:next w:val="a"/>
    <w:qFormat/>
    <w:rsid w:val="00037D42"/>
    <w:pPr>
      <w:widowControl w:val="0"/>
      <w:jc w:val="both"/>
    </w:pPr>
    <w:rPr>
      <w:rFonts w:ascii="Calibri" w:eastAsia="宋体" w:hAnsi="Calibri" w:cs="Times New Roman"/>
      <w:kern w:val="2"/>
      <w:sz w:val="21"/>
      <w:szCs w:val="21"/>
    </w:rPr>
  </w:style>
  <w:style w:type="paragraph" w:customStyle="1" w:styleId="Normal103">
    <w:name w:val="Normal_103"/>
    <w:next w:val="a"/>
    <w:qFormat/>
    <w:rsid w:val="00037D42"/>
    <w:pPr>
      <w:widowControl w:val="0"/>
      <w:jc w:val="both"/>
    </w:pPr>
    <w:rPr>
      <w:rFonts w:ascii="Calibri" w:eastAsia="宋体" w:hAnsi="Calibri" w:cs="Times New Roman"/>
      <w:kern w:val="2"/>
      <w:sz w:val="21"/>
      <w:szCs w:val="21"/>
    </w:rPr>
  </w:style>
  <w:style w:type="paragraph" w:customStyle="1" w:styleId="Normal109">
    <w:name w:val="Normal_109"/>
    <w:next w:val="a"/>
    <w:qFormat/>
    <w:rsid w:val="00037D42"/>
    <w:pPr>
      <w:widowControl w:val="0"/>
      <w:jc w:val="both"/>
    </w:pPr>
    <w:rPr>
      <w:rFonts w:ascii="Calibri" w:eastAsia="宋体" w:hAnsi="Calibri"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2C2FA-44D8-4019-9AFF-6064DBD1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15</Pages>
  <Words>1184</Words>
  <Characters>6753</Characters>
  <Application>Microsoft Office Word</Application>
  <DocSecurity>0</DocSecurity>
  <Lines>56</Lines>
  <Paragraphs>15</Paragraphs>
  <ScaleCrop>false</ScaleCrop>
  <Company>微软中国</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447</cp:revision>
  <cp:lastPrinted>2019-03-29T00:24:00Z</cp:lastPrinted>
  <dcterms:created xsi:type="dcterms:W3CDTF">2015-04-08T00:14:00Z</dcterms:created>
  <dcterms:modified xsi:type="dcterms:W3CDTF">2020-10-09T03:09:00Z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