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8F1364">
        <w:rPr>
          <w:rFonts w:asciiTheme="minorEastAsia" w:eastAsiaTheme="minorEastAsia" w:hAnsiTheme="minorEastAsia" w:hint="eastAsia"/>
          <w:sz w:val="28"/>
          <w:szCs w:val="28"/>
        </w:rPr>
        <w:t xml:space="preserve"> </w:t>
      </w:r>
      <w:r w:rsidR="00184EC0" w:rsidRPr="00184EC0">
        <w:rPr>
          <w:rFonts w:asciiTheme="minorEastAsia" w:eastAsiaTheme="minorEastAsia" w:hAnsiTheme="minorEastAsia" w:hint="eastAsia"/>
          <w:sz w:val="28"/>
          <w:szCs w:val="28"/>
        </w:rPr>
        <w:t>长春工业大学灭火器新购、换粉与维修项目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184EC0" w:rsidRPr="00184EC0">
        <w:rPr>
          <w:rFonts w:asciiTheme="minorEastAsia" w:eastAsiaTheme="minorEastAsia" w:hAnsiTheme="minorEastAsia"/>
          <w:sz w:val="28"/>
          <w:szCs w:val="28"/>
        </w:rPr>
        <w:t>CCUT-2020-ZCCZB-12</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184EC0">
        <w:rPr>
          <w:rFonts w:asciiTheme="minorEastAsia" w:eastAsiaTheme="minorEastAsia" w:hAnsiTheme="minorEastAsia" w:hint="eastAsia"/>
          <w:b/>
          <w:sz w:val="32"/>
          <w:szCs w:val="32"/>
        </w:rPr>
        <w:t>10</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长春工业大学根据《中华人民共和国政府采购法》、《政府采购货物和服务招标投标管理办法》，对</w:t>
      </w:r>
      <w:r w:rsidR="00113A61" w:rsidRPr="00113A61">
        <w:rPr>
          <w:rFonts w:asciiTheme="minorEastAsia" w:eastAsiaTheme="minorEastAsia" w:hAnsiTheme="minorEastAsia" w:hint="eastAsia"/>
          <w:sz w:val="24"/>
        </w:rPr>
        <w:t>长春工业大学灭火器新购、换粉与维修项目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CD3D41">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月</w:t>
      </w:r>
      <w:r w:rsidR="00CD3D41">
        <w:rPr>
          <w:rFonts w:asciiTheme="minorEastAsia" w:eastAsiaTheme="minorEastAsia" w:hAnsiTheme="minorEastAsia" w:hint="eastAsia"/>
          <w:b/>
          <w:sz w:val="24"/>
          <w:u w:val="single"/>
        </w:rPr>
        <w:t>21</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rsidR="00A63884" w:rsidRDefault="001B5A66" w:rsidP="00BE3BA2">
      <w:pPr>
        <w:pStyle w:val="a4"/>
        <w:spacing w:line="560" w:lineRule="exact"/>
        <w:ind w:firstLineChars="200" w:firstLine="482"/>
        <w:jc w:val="left"/>
        <w:rPr>
          <w:rFonts w:asciiTheme="minorEastAsia" w:eastAsiaTheme="minorEastAsia" w:hAnsiTheme="minorEastAsia" w:hint="eastAsia"/>
          <w:b/>
          <w:bCs/>
          <w:sz w:val="24"/>
        </w:rPr>
      </w:pPr>
      <w:r w:rsidRPr="00111249">
        <w:rPr>
          <w:rFonts w:asciiTheme="minorEastAsia" w:eastAsiaTheme="minorEastAsia" w:hAnsiTheme="minorEastAsia" w:hint="eastAsia"/>
          <w:b/>
          <w:bCs/>
          <w:sz w:val="24"/>
        </w:rPr>
        <w:t>2.招标</w:t>
      </w:r>
      <w:r w:rsidR="00A63884">
        <w:rPr>
          <w:rFonts w:asciiTheme="minorEastAsia" w:eastAsiaTheme="minorEastAsia" w:hAnsiTheme="minorEastAsia" w:hint="eastAsia"/>
          <w:b/>
          <w:bCs/>
          <w:sz w:val="24"/>
        </w:rPr>
        <w:t>预算及</w:t>
      </w:r>
      <w:r w:rsidRPr="00111249">
        <w:rPr>
          <w:rFonts w:asciiTheme="minorEastAsia" w:eastAsiaTheme="minorEastAsia" w:hAnsiTheme="minorEastAsia" w:hint="eastAsia"/>
          <w:b/>
          <w:bCs/>
          <w:sz w:val="24"/>
        </w:rPr>
        <w:t>货物需求：</w:t>
      </w:r>
    </w:p>
    <w:p w:rsidR="00A63884" w:rsidRDefault="00A63884" w:rsidP="00A63884">
      <w:pPr>
        <w:pStyle w:val="a4"/>
        <w:numPr>
          <w:ilvl w:val="0"/>
          <w:numId w:val="3"/>
        </w:numPr>
        <w:spacing w:line="560" w:lineRule="exact"/>
        <w:jc w:val="left"/>
        <w:rPr>
          <w:rFonts w:asciiTheme="minorEastAsia" w:eastAsiaTheme="minorEastAsia" w:hAnsiTheme="minorEastAsia" w:hint="eastAsia"/>
          <w:b/>
          <w:bCs/>
          <w:sz w:val="24"/>
        </w:rPr>
      </w:pPr>
      <w:r>
        <w:rPr>
          <w:rFonts w:asciiTheme="minorEastAsia" w:eastAsiaTheme="minorEastAsia" w:hAnsiTheme="minorEastAsia" w:hint="eastAsia"/>
          <w:b/>
          <w:bCs/>
          <w:sz w:val="24"/>
        </w:rPr>
        <w:t>项目预算：19.8万元；</w:t>
      </w:r>
    </w:p>
    <w:p w:rsidR="00720B51" w:rsidRPr="006417A2" w:rsidRDefault="00CD3D41" w:rsidP="00A63884">
      <w:pPr>
        <w:pStyle w:val="a4"/>
        <w:numPr>
          <w:ilvl w:val="0"/>
          <w:numId w:val="3"/>
        </w:numPr>
        <w:spacing w:line="560" w:lineRule="exact"/>
        <w:jc w:val="left"/>
        <w:rPr>
          <w:rFonts w:asciiTheme="minorEastAsia" w:eastAsiaTheme="minorEastAsia" w:hAnsiTheme="minorEastAsia"/>
          <w:bCs/>
          <w:sz w:val="24"/>
        </w:rPr>
      </w:pPr>
      <w:r>
        <w:rPr>
          <w:rFonts w:asciiTheme="minorEastAsia" w:eastAsiaTheme="minorEastAsia" w:hAnsiTheme="minorEastAsia" w:hint="eastAsia"/>
          <w:b/>
          <w:bCs/>
          <w:sz w:val="24"/>
        </w:rPr>
        <w:t>新购置灭火器850具</w:t>
      </w:r>
      <w:r w:rsidR="00806713">
        <w:rPr>
          <w:rFonts w:asciiTheme="minorEastAsia" w:eastAsiaTheme="minorEastAsia" w:hAnsiTheme="minorEastAsia" w:hint="eastAsia"/>
          <w:b/>
          <w:bCs/>
          <w:sz w:val="24"/>
        </w:rPr>
        <w:t>，</w:t>
      </w:r>
      <w:r w:rsidR="00950496">
        <w:rPr>
          <w:rFonts w:asciiTheme="minorEastAsia" w:eastAsiaTheme="minorEastAsia" w:hAnsiTheme="minorEastAsia" w:hint="eastAsia"/>
          <w:b/>
          <w:bCs/>
          <w:sz w:val="24"/>
        </w:rPr>
        <w:t>灭火器</w:t>
      </w:r>
      <w:r>
        <w:rPr>
          <w:rFonts w:asciiTheme="minorEastAsia" w:eastAsiaTheme="minorEastAsia" w:hAnsiTheme="minorEastAsia" w:hint="eastAsia"/>
          <w:b/>
          <w:bCs/>
          <w:sz w:val="24"/>
        </w:rPr>
        <w:t>150个</w:t>
      </w:r>
      <w:r w:rsidR="00806713">
        <w:rPr>
          <w:rFonts w:asciiTheme="minorEastAsia" w:eastAsiaTheme="minorEastAsia" w:hAnsiTheme="minorEastAsia" w:hint="eastAsia"/>
          <w:b/>
          <w:bCs/>
          <w:sz w:val="24"/>
        </w:rPr>
        <w:t>，</w:t>
      </w:r>
      <w:r>
        <w:rPr>
          <w:rFonts w:asciiTheme="minorEastAsia" w:eastAsiaTheme="minorEastAsia" w:hAnsiTheme="minorEastAsia" w:hint="eastAsia"/>
          <w:b/>
          <w:bCs/>
          <w:sz w:val="24"/>
        </w:rPr>
        <w:t>3856具灭火器换粉与维修，</w:t>
      </w:r>
      <w:r w:rsidR="00210F80" w:rsidRPr="006417A2">
        <w:rPr>
          <w:rFonts w:asciiTheme="minorEastAsia" w:eastAsiaTheme="minorEastAsia" w:hAnsiTheme="minorEastAsia" w:hint="eastAsia"/>
          <w:bCs/>
          <w:sz w:val="24"/>
        </w:rPr>
        <w:t>详细内容见</w:t>
      </w:r>
      <w:r w:rsidR="00EC3523" w:rsidRPr="006417A2">
        <w:rPr>
          <w:rFonts w:asciiTheme="minorEastAsia" w:eastAsiaTheme="minorEastAsia" w:hAnsiTheme="minorEastAsia" w:hint="eastAsia"/>
          <w:bCs/>
          <w:sz w:val="24"/>
        </w:rPr>
        <w:t>招标</w:t>
      </w:r>
      <w:r w:rsidR="00210F80" w:rsidRPr="006417A2">
        <w:rPr>
          <w:rFonts w:asciiTheme="minorEastAsia" w:eastAsiaTheme="minorEastAsia" w:hAnsiTheme="minorEastAsia" w:hint="eastAsia"/>
          <w:bCs/>
          <w:sz w:val="24"/>
        </w:rPr>
        <w:t>文件</w:t>
      </w:r>
      <w:r w:rsidR="001B5A66" w:rsidRPr="006417A2">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10</w:t>
      </w:r>
      <w:r w:rsidR="000778F1" w:rsidRPr="00111249">
        <w:rPr>
          <w:rFonts w:asciiTheme="minorEastAsia" w:eastAsiaTheme="minorEastAsia" w:hAnsiTheme="minorEastAsia"/>
          <w:b/>
          <w:sz w:val="24"/>
          <w:u w:val="single"/>
        </w:rPr>
        <w:t>月</w:t>
      </w:r>
      <w:r w:rsidR="000778F1">
        <w:rPr>
          <w:rFonts w:asciiTheme="minorEastAsia" w:eastAsiaTheme="minorEastAsia" w:hAnsiTheme="minorEastAsia" w:hint="eastAsia"/>
          <w:b/>
          <w:sz w:val="24"/>
          <w:u w:val="single"/>
        </w:rPr>
        <w:t>27</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投标保证金均为人民币</w:t>
      </w:r>
      <w:r w:rsidR="00BE3BA2">
        <w:rPr>
          <w:rFonts w:asciiTheme="minorEastAsia" w:eastAsiaTheme="minorEastAsia" w:hAnsiTheme="minorEastAsia" w:hint="eastAsia"/>
          <w:bCs/>
          <w:sz w:val="24"/>
        </w:rPr>
        <w:t>1</w:t>
      </w:r>
      <w:r w:rsidRPr="00111249">
        <w:rPr>
          <w:rFonts w:asciiTheme="minorEastAsia" w:eastAsiaTheme="minorEastAsia" w:hAnsiTheme="minorEastAsia" w:hint="eastAsia"/>
          <w:bCs/>
          <w:sz w:val="24"/>
        </w:rPr>
        <w:t>000元，</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月</w:t>
      </w:r>
      <w:r w:rsidR="000778F1">
        <w:rPr>
          <w:rFonts w:asciiTheme="minorEastAsia" w:eastAsiaTheme="minorEastAsia" w:hAnsiTheme="minorEastAsia" w:hint="eastAsia"/>
          <w:b/>
          <w:sz w:val="24"/>
          <w:u w:val="single"/>
        </w:rPr>
        <w:t>27</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w:t>
      </w:r>
      <w:r w:rsidRPr="00111249">
        <w:rPr>
          <w:rFonts w:asciiTheme="minorEastAsia" w:eastAsiaTheme="minorEastAsia" w:hAnsiTheme="minorEastAsia" w:hint="eastAsia"/>
          <w:sz w:val="24"/>
        </w:rPr>
        <w:lastRenderedPageBreak/>
        <w:t>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w:t>
      </w:r>
      <w:r w:rsidRPr="00111249">
        <w:rPr>
          <w:rFonts w:asciiTheme="minorEastAsia" w:eastAsiaTheme="minorEastAsia" w:hAnsiTheme="minorEastAsia" w:hint="eastAsia"/>
          <w:b/>
          <w:sz w:val="24"/>
        </w:rPr>
        <w:lastRenderedPageBreak/>
        <w:t>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w:t>
      </w:r>
      <w:r w:rsidR="00E516FF" w:rsidRPr="002C2712">
        <w:rPr>
          <w:rFonts w:asciiTheme="minorEastAsia" w:eastAsiaTheme="minorEastAsia" w:hAnsiTheme="minorEastAsia" w:hint="eastAsia"/>
          <w:sz w:val="24"/>
        </w:rPr>
        <w:lastRenderedPageBreak/>
        <w:t>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w:t>
      </w:r>
      <w:r w:rsidR="00E516FF" w:rsidRPr="002C2712">
        <w:rPr>
          <w:rFonts w:asciiTheme="minorEastAsia" w:eastAsiaTheme="minorEastAsia" w:hAnsiTheme="minorEastAsia" w:hint="eastAsia"/>
          <w:sz w:val="24"/>
        </w:rPr>
        <w:lastRenderedPageBreak/>
        <w:t>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2C2712" w:rsidRDefault="002C2712">
      <w:pPr>
        <w:jc w:val="center"/>
        <w:rPr>
          <w:rFonts w:asciiTheme="minorEastAsia" w:eastAsiaTheme="minorEastAsia" w:hAnsiTheme="minorEastAsia"/>
          <w:b/>
          <w:bCs/>
          <w:sz w:val="36"/>
        </w:rPr>
      </w:pPr>
    </w:p>
    <w:p w:rsidR="008F1364" w:rsidRDefault="008F1364">
      <w:pPr>
        <w:jc w:val="center"/>
        <w:rPr>
          <w:rFonts w:asciiTheme="minorEastAsia" w:eastAsiaTheme="minorEastAsia" w:hAnsiTheme="minorEastAsia"/>
          <w:b/>
          <w:bCs/>
          <w:sz w:val="36"/>
        </w:rPr>
      </w:pPr>
    </w:p>
    <w:p w:rsidR="008F1364" w:rsidRPr="00111249" w:rsidRDefault="008F1364">
      <w:pPr>
        <w:jc w:val="center"/>
        <w:rPr>
          <w:rFonts w:asciiTheme="minorEastAsia" w:eastAsiaTheme="minorEastAsia" w:hAnsiTheme="minorEastAsia"/>
          <w:b/>
          <w:bCs/>
          <w:sz w:val="36"/>
        </w:rPr>
      </w:pPr>
    </w:p>
    <w:p w:rsidR="00720B51" w:rsidRPr="00111249" w:rsidRDefault="00720B51">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111249" w:rsidRDefault="00720B51">
      <w:pPr>
        <w:outlineLvl w:val="0"/>
        <w:rPr>
          <w:rFonts w:asciiTheme="minorEastAsia" w:eastAsiaTheme="minorEastAsia" w:hAnsiTheme="minorEastAsia"/>
          <w:b/>
          <w:bCs/>
          <w:sz w:val="24"/>
        </w:rPr>
      </w:pP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113A61" w:rsidRPr="00113A61">
        <w:rPr>
          <w:rFonts w:asciiTheme="minorEastAsia" w:eastAsiaTheme="minorEastAsia" w:hAnsiTheme="minorEastAsia" w:hint="eastAsia"/>
          <w:b/>
          <w:sz w:val="24"/>
        </w:rPr>
        <w:t>长春工业大学灭火器新购、换粉与维修项目</w:t>
      </w:r>
    </w:p>
    <w:p w:rsidR="00F34655" w:rsidRDefault="00F34655"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113A61">
        <w:rPr>
          <w:rFonts w:asciiTheme="minorEastAsia" w:eastAsiaTheme="minorEastAsia" w:hAnsiTheme="minorEastAsia" w:hint="eastAsia"/>
          <w:sz w:val="24"/>
        </w:rPr>
        <w:t>19.</w:t>
      </w:r>
      <w:r w:rsidR="002C5522">
        <w:rPr>
          <w:rFonts w:asciiTheme="minorEastAsia" w:eastAsiaTheme="minorEastAsia" w:hAnsiTheme="minorEastAsia" w:hint="eastAsia"/>
          <w:sz w:val="24"/>
        </w:rPr>
        <w:t>8</w:t>
      </w:r>
      <w:r w:rsidRPr="00347380">
        <w:rPr>
          <w:rFonts w:asciiTheme="minorEastAsia" w:eastAsiaTheme="minorEastAsia" w:hAnsiTheme="minorEastAsia" w:hint="eastAsia"/>
          <w:sz w:val="24"/>
        </w:rPr>
        <w:t>万元</w:t>
      </w:r>
      <w:r w:rsidR="00270C1E" w:rsidRPr="00347380">
        <w:rPr>
          <w:rFonts w:asciiTheme="minorEastAsia" w:eastAsiaTheme="minorEastAsia" w:hAnsiTheme="minorEastAsia" w:hint="eastAsia"/>
          <w:sz w:val="24"/>
        </w:rPr>
        <w:t xml:space="preserve">  不接受超出预算的报价</w:t>
      </w:r>
    </w:p>
    <w:p w:rsidR="00921FF2" w:rsidRDefault="00921FF2" w:rsidP="00347380">
      <w:pPr>
        <w:spacing w:line="560" w:lineRule="exact"/>
        <w:jc w:val="left"/>
        <w:rPr>
          <w:rFonts w:asciiTheme="minorEastAsia" w:eastAsiaTheme="minorEastAsia" w:hAnsiTheme="minorEastAsia"/>
          <w:sz w:val="24"/>
        </w:rPr>
      </w:pPr>
      <w:r w:rsidRPr="00921FF2">
        <w:rPr>
          <w:rFonts w:asciiTheme="minorEastAsia" w:eastAsiaTheme="minorEastAsia" w:hAnsiTheme="minorEastAsia" w:hint="eastAsia"/>
          <w:b/>
          <w:sz w:val="24"/>
        </w:rPr>
        <w:t xml:space="preserve">货物1：灭火器         </w:t>
      </w:r>
      <w:r w:rsidR="0088335D">
        <w:rPr>
          <w:rFonts w:asciiTheme="minorEastAsia" w:eastAsiaTheme="minorEastAsia" w:hAnsiTheme="minorEastAsia" w:hint="eastAsia"/>
          <w:b/>
          <w:sz w:val="24"/>
        </w:rPr>
        <w:t xml:space="preserve"> </w:t>
      </w:r>
      <w:r w:rsidRPr="00921FF2">
        <w:rPr>
          <w:rFonts w:asciiTheme="minorEastAsia" w:eastAsiaTheme="minorEastAsia" w:hAnsiTheme="minorEastAsia" w:hint="eastAsia"/>
          <w:b/>
          <w:sz w:val="24"/>
        </w:rPr>
        <w:t>数量及数量单位：850具</w:t>
      </w:r>
      <w:r w:rsidRPr="00921FF2">
        <w:rPr>
          <w:rFonts w:asciiTheme="minorEastAsia" w:eastAsiaTheme="minorEastAsia" w:hAnsiTheme="minorEastAsia" w:hint="eastAsia"/>
          <w:b/>
          <w:sz w:val="24"/>
        </w:rPr>
        <w:cr/>
      </w:r>
      <w:r w:rsidRPr="00921FF2">
        <w:rPr>
          <w:rFonts w:asciiTheme="minorEastAsia" w:eastAsiaTheme="minorEastAsia" w:hAnsiTheme="minorEastAsia" w:hint="eastAsia"/>
          <w:sz w:val="24"/>
        </w:rPr>
        <w:t>①灭火器符合中华人民共和国建筑灭火器配置验收及检查规范GB 50444-2008标准，</w:t>
      </w:r>
      <w:r>
        <w:rPr>
          <w:rFonts w:asciiTheme="minorEastAsia" w:eastAsiaTheme="minorEastAsia" w:hAnsiTheme="minorEastAsia" w:hint="eastAsia"/>
          <w:sz w:val="24"/>
        </w:rPr>
        <w:t>所投产品须有</w:t>
      </w:r>
      <w:r w:rsidRPr="00921FF2">
        <w:rPr>
          <w:rFonts w:asciiTheme="minorEastAsia" w:eastAsiaTheme="minorEastAsia" w:hAnsiTheme="minorEastAsia" w:hint="eastAsia"/>
          <w:sz w:val="24"/>
        </w:rPr>
        <w:t>省级以上检测报告</w:t>
      </w:r>
      <w:r>
        <w:rPr>
          <w:rFonts w:asciiTheme="minorEastAsia" w:eastAsiaTheme="minorEastAsia" w:hAnsiTheme="minorEastAsia" w:hint="eastAsia"/>
          <w:sz w:val="24"/>
        </w:rPr>
        <w:t>（提供复印件）</w:t>
      </w:r>
      <w:r w:rsidRPr="00921FF2">
        <w:rPr>
          <w:rFonts w:asciiTheme="minorEastAsia" w:eastAsiaTheme="minorEastAsia" w:hAnsiTheme="minorEastAsia" w:hint="eastAsia"/>
          <w:sz w:val="24"/>
        </w:rPr>
        <w:t>；</w:t>
      </w:r>
      <w:r w:rsidRPr="00921FF2">
        <w:rPr>
          <w:rFonts w:asciiTheme="minorEastAsia" w:eastAsiaTheme="minorEastAsia" w:hAnsiTheme="minorEastAsia" w:hint="eastAsia"/>
          <w:sz w:val="24"/>
        </w:rPr>
        <w:cr/>
        <w:t>②灭火器瓶体无明显缺陷和机械损伤，具有出厂合格证；</w:t>
      </w:r>
      <w:r w:rsidRPr="00921FF2">
        <w:rPr>
          <w:rFonts w:asciiTheme="minorEastAsia" w:eastAsiaTheme="minorEastAsia" w:hAnsiTheme="minorEastAsia" w:hint="eastAsia"/>
          <w:sz w:val="24"/>
        </w:rPr>
        <w:cr/>
        <w:t>③灭火器铭牌、生产日期标志齐全；</w:t>
      </w:r>
      <w:r w:rsidRPr="00921FF2">
        <w:rPr>
          <w:rFonts w:asciiTheme="minorEastAsia" w:eastAsiaTheme="minorEastAsia" w:hAnsiTheme="minorEastAsia" w:hint="eastAsia"/>
          <w:sz w:val="24"/>
        </w:rPr>
        <w:cr/>
        <w:t>④灭火器保险装置完好；</w:t>
      </w:r>
      <w:r w:rsidRPr="00921FF2">
        <w:rPr>
          <w:rFonts w:asciiTheme="minorEastAsia" w:eastAsiaTheme="minorEastAsia" w:hAnsiTheme="minorEastAsia" w:hint="eastAsia"/>
          <w:sz w:val="24"/>
        </w:rPr>
        <w:cr/>
        <w:t>⑤灭火器压力指示器指针在绿区范围内；</w:t>
      </w:r>
      <w:r w:rsidRPr="00921FF2">
        <w:rPr>
          <w:rFonts w:asciiTheme="minorEastAsia" w:eastAsiaTheme="minorEastAsia" w:hAnsiTheme="minorEastAsia" w:hint="eastAsia"/>
          <w:sz w:val="24"/>
        </w:rPr>
        <w:cr/>
        <w:t>⑥灭火器全数检查，并随机进行施放抽查，抽查比例1%；</w:t>
      </w:r>
      <w:r w:rsidRPr="00921FF2">
        <w:rPr>
          <w:rFonts w:asciiTheme="minorEastAsia" w:eastAsiaTheme="minorEastAsia" w:hAnsiTheme="minorEastAsia" w:hint="eastAsia"/>
          <w:sz w:val="24"/>
        </w:rPr>
        <w:cr/>
        <w:t>⑦按照国家环保标准，</w:t>
      </w:r>
      <w:r>
        <w:rPr>
          <w:rFonts w:asciiTheme="minorEastAsia" w:eastAsiaTheme="minorEastAsia" w:hAnsiTheme="minorEastAsia" w:hint="eastAsia"/>
          <w:sz w:val="24"/>
        </w:rPr>
        <w:t>中标人</w:t>
      </w:r>
      <w:r w:rsidRPr="00921FF2">
        <w:rPr>
          <w:rFonts w:asciiTheme="minorEastAsia" w:eastAsiaTheme="minorEastAsia" w:hAnsiTheme="minorEastAsia" w:hint="eastAsia"/>
          <w:sz w:val="24"/>
        </w:rPr>
        <w:t>需</w:t>
      </w:r>
      <w:r>
        <w:rPr>
          <w:rFonts w:asciiTheme="minorEastAsia" w:eastAsiaTheme="minorEastAsia" w:hAnsiTheme="minorEastAsia" w:hint="eastAsia"/>
          <w:sz w:val="24"/>
        </w:rPr>
        <w:t>按用户要求</w:t>
      </w:r>
      <w:r w:rsidRPr="00921FF2">
        <w:rPr>
          <w:rFonts w:asciiTheme="minorEastAsia" w:eastAsiaTheme="minorEastAsia" w:hAnsiTheme="minorEastAsia" w:hint="eastAsia"/>
          <w:sz w:val="24"/>
        </w:rPr>
        <w:t>对原有老旧灭火器进行回收销毁处理；</w:t>
      </w:r>
      <w:r w:rsidRPr="00921FF2">
        <w:rPr>
          <w:rFonts w:asciiTheme="minorEastAsia" w:eastAsiaTheme="minorEastAsia" w:hAnsiTheme="minorEastAsia" w:hint="eastAsia"/>
          <w:sz w:val="24"/>
        </w:rPr>
        <w:cr/>
      </w:r>
      <w:r w:rsidR="0088335D" w:rsidRPr="0088335D">
        <w:rPr>
          <w:rFonts w:asciiTheme="minorEastAsia" w:eastAsiaTheme="minorEastAsia" w:hAnsiTheme="minorEastAsia" w:hint="eastAsia"/>
          <w:b/>
          <w:sz w:val="24"/>
        </w:rPr>
        <w:t>货物2：</w:t>
      </w:r>
      <w:r w:rsidRPr="0088335D">
        <w:rPr>
          <w:rFonts w:asciiTheme="minorEastAsia" w:eastAsiaTheme="minorEastAsia" w:hAnsiTheme="minorEastAsia" w:hint="eastAsia"/>
          <w:b/>
          <w:sz w:val="24"/>
        </w:rPr>
        <w:t>灭火器箱</w:t>
      </w:r>
      <w:r w:rsidR="0088335D">
        <w:rPr>
          <w:rFonts w:asciiTheme="minorEastAsia" w:eastAsiaTheme="minorEastAsia" w:hAnsiTheme="minorEastAsia" w:hint="eastAsia"/>
          <w:b/>
          <w:sz w:val="24"/>
        </w:rPr>
        <w:t xml:space="preserve">          </w:t>
      </w:r>
      <w:r w:rsidR="0088335D" w:rsidRPr="00921FF2">
        <w:rPr>
          <w:rFonts w:asciiTheme="minorEastAsia" w:eastAsiaTheme="minorEastAsia" w:hAnsiTheme="minorEastAsia" w:hint="eastAsia"/>
          <w:b/>
          <w:sz w:val="24"/>
        </w:rPr>
        <w:t>数量及数量单位：</w:t>
      </w:r>
      <w:r w:rsidR="0088335D">
        <w:rPr>
          <w:rFonts w:asciiTheme="minorEastAsia" w:eastAsiaTheme="minorEastAsia" w:hAnsiTheme="minorEastAsia" w:hint="eastAsia"/>
          <w:b/>
          <w:sz w:val="24"/>
        </w:rPr>
        <w:t xml:space="preserve"> 150个</w:t>
      </w:r>
      <w:r w:rsidRPr="0088335D">
        <w:rPr>
          <w:rFonts w:asciiTheme="minorEastAsia" w:eastAsiaTheme="minorEastAsia" w:hAnsiTheme="minorEastAsia" w:hint="eastAsia"/>
          <w:b/>
          <w:sz w:val="24"/>
        </w:rPr>
        <w:cr/>
      </w:r>
      <w:r w:rsidRPr="00921FF2">
        <w:rPr>
          <w:rFonts w:asciiTheme="minorEastAsia" w:eastAsiaTheme="minorEastAsia" w:hAnsiTheme="minorEastAsia" w:hint="eastAsia"/>
          <w:sz w:val="24"/>
        </w:rPr>
        <w:t>①4kg干粉灭火器×4具的规格；</w:t>
      </w:r>
      <w:r w:rsidRPr="00921FF2">
        <w:rPr>
          <w:rFonts w:asciiTheme="minorEastAsia" w:eastAsiaTheme="minorEastAsia" w:hAnsiTheme="minorEastAsia" w:hint="eastAsia"/>
          <w:sz w:val="24"/>
        </w:rPr>
        <w:cr/>
        <w:t>②板材为201不锈钢1.2mm；</w:t>
      </w:r>
      <w:r w:rsidRPr="00921FF2">
        <w:rPr>
          <w:rFonts w:asciiTheme="minorEastAsia" w:eastAsiaTheme="minorEastAsia" w:hAnsiTheme="minorEastAsia" w:hint="eastAsia"/>
          <w:sz w:val="24"/>
        </w:rPr>
        <w:cr/>
        <w:t>③支撑柱管为201不锈钢，壁厚度为1.2mm；</w:t>
      </w:r>
      <w:r w:rsidRPr="00921FF2">
        <w:rPr>
          <w:rFonts w:asciiTheme="minorEastAsia" w:eastAsiaTheme="minorEastAsia" w:hAnsiTheme="minorEastAsia" w:hint="eastAsia"/>
          <w:sz w:val="24"/>
        </w:rPr>
        <w:cr/>
        <w:t>④箱体为红色并喷有白色“火警119”字样；</w:t>
      </w:r>
      <w:r w:rsidRPr="00921FF2">
        <w:rPr>
          <w:rFonts w:asciiTheme="minorEastAsia" w:eastAsiaTheme="minorEastAsia" w:hAnsiTheme="minorEastAsia" w:hint="eastAsia"/>
          <w:sz w:val="24"/>
        </w:rPr>
        <w:cr/>
        <w:t>⑤提供产品合格证书；</w:t>
      </w:r>
      <w:r w:rsidRPr="00921FF2">
        <w:rPr>
          <w:rFonts w:asciiTheme="minorEastAsia" w:eastAsiaTheme="minorEastAsia" w:hAnsiTheme="minorEastAsia" w:hint="eastAsia"/>
          <w:sz w:val="24"/>
        </w:rPr>
        <w:cr/>
      </w:r>
      <w:r w:rsidRPr="00921FF2">
        <w:rPr>
          <w:rFonts w:asciiTheme="minorEastAsia" w:eastAsiaTheme="minorEastAsia" w:hAnsiTheme="minorEastAsia" w:hint="eastAsia"/>
          <w:sz w:val="24"/>
        </w:rPr>
        <w:lastRenderedPageBreak/>
        <w:t>⑥厂家负责送货上门并按要求摆放到位</w:t>
      </w:r>
      <w:r w:rsidRPr="00921FF2">
        <w:rPr>
          <w:rFonts w:asciiTheme="minorEastAsia" w:eastAsiaTheme="minorEastAsia" w:hAnsiTheme="minorEastAsia"/>
          <w:sz w:val="24"/>
        </w:rPr>
        <w:cr/>
      </w:r>
      <w:r w:rsidR="0088335D" w:rsidRPr="0088335D">
        <w:rPr>
          <w:rFonts w:asciiTheme="minorEastAsia" w:eastAsiaTheme="minorEastAsia" w:hAnsiTheme="minorEastAsia" w:hint="eastAsia"/>
          <w:b/>
          <w:sz w:val="24"/>
        </w:rPr>
        <w:t xml:space="preserve">货物3：灭火器换粉与维修 </w:t>
      </w:r>
      <w:r w:rsidR="0088335D">
        <w:rPr>
          <w:rFonts w:asciiTheme="minorEastAsia" w:eastAsiaTheme="minorEastAsia" w:hAnsiTheme="minorEastAsia" w:hint="eastAsia"/>
          <w:sz w:val="24"/>
        </w:rPr>
        <w:t xml:space="preserve">  </w:t>
      </w:r>
      <w:r w:rsidR="0088335D" w:rsidRPr="00921FF2">
        <w:rPr>
          <w:rFonts w:asciiTheme="minorEastAsia" w:eastAsiaTheme="minorEastAsia" w:hAnsiTheme="minorEastAsia" w:hint="eastAsia"/>
          <w:b/>
          <w:sz w:val="24"/>
        </w:rPr>
        <w:t>数量及数量单位：</w:t>
      </w:r>
      <w:r w:rsidR="0088335D">
        <w:rPr>
          <w:rFonts w:asciiTheme="minorEastAsia" w:eastAsiaTheme="minorEastAsia" w:hAnsiTheme="minorEastAsia" w:hint="eastAsia"/>
          <w:sz w:val="24"/>
        </w:rPr>
        <w:t>3856</w:t>
      </w:r>
      <w:r w:rsidR="0019276D">
        <w:rPr>
          <w:rFonts w:asciiTheme="minorEastAsia" w:eastAsiaTheme="minorEastAsia" w:hAnsiTheme="minorEastAsia" w:hint="eastAsia"/>
          <w:sz w:val="24"/>
        </w:rPr>
        <w:t>具</w:t>
      </w:r>
    </w:p>
    <w:p w:rsidR="0088335D" w:rsidRDefault="001A59AB" w:rsidP="00347380">
      <w:pPr>
        <w:spacing w:line="560" w:lineRule="exact"/>
        <w:jc w:val="left"/>
        <w:rPr>
          <w:rFonts w:asciiTheme="minorEastAsia" w:eastAsiaTheme="minorEastAsia" w:hAnsiTheme="minorEastAsia"/>
          <w:sz w:val="24"/>
        </w:rPr>
      </w:pPr>
      <w:r w:rsidRPr="00921FF2">
        <w:rPr>
          <w:rFonts w:asciiTheme="minorEastAsia" w:eastAsiaTheme="minorEastAsia" w:hAnsiTheme="minorEastAsia" w:hint="eastAsia"/>
          <w:sz w:val="24"/>
        </w:rPr>
        <w:t>①</w:t>
      </w:r>
      <w:r w:rsidR="0019276D">
        <w:rPr>
          <w:rFonts w:asciiTheme="minorEastAsia" w:eastAsiaTheme="minorEastAsia" w:hAnsiTheme="minorEastAsia" w:hint="eastAsia"/>
          <w:sz w:val="24"/>
        </w:rPr>
        <w:t>所需换粉与维修灭火器共3856个，南湖校区所需换粉与维修1960具，其中4L干粉250具，水基灭过去258具，8L干粉灭过去1522具；北湖校区所需换粉与维修8L干粉1896具。</w:t>
      </w:r>
    </w:p>
    <w:p w:rsidR="0019276D" w:rsidRDefault="0019276D" w:rsidP="00347380">
      <w:pPr>
        <w:spacing w:line="560" w:lineRule="exact"/>
        <w:jc w:val="left"/>
        <w:rPr>
          <w:rFonts w:asciiTheme="minorEastAsia" w:eastAsiaTheme="minorEastAsia" w:hAnsiTheme="minorEastAsia"/>
          <w:sz w:val="24"/>
        </w:rPr>
      </w:pPr>
      <w:r w:rsidRPr="00921FF2">
        <w:rPr>
          <w:rFonts w:asciiTheme="minorEastAsia" w:eastAsiaTheme="minorEastAsia" w:hAnsiTheme="minorEastAsia" w:hint="eastAsia"/>
          <w:sz w:val="24"/>
        </w:rPr>
        <w:t>②</w:t>
      </w:r>
      <w:r>
        <w:rPr>
          <w:rFonts w:asciiTheme="minorEastAsia" w:eastAsiaTheme="minorEastAsia" w:hAnsiTheme="minorEastAsia" w:hint="eastAsia"/>
          <w:sz w:val="24"/>
        </w:rPr>
        <w:t>在对所有灭火器换粉、维修检测过程中除筒体外，任何零部件有不合格的，一律更换新部件。</w:t>
      </w:r>
    </w:p>
    <w:p w:rsidR="0019276D" w:rsidRDefault="0019276D" w:rsidP="00347380">
      <w:pPr>
        <w:spacing w:line="560" w:lineRule="exact"/>
        <w:jc w:val="left"/>
        <w:rPr>
          <w:rFonts w:asciiTheme="minorEastAsia" w:eastAsiaTheme="minorEastAsia" w:hAnsiTheme="minorEastAsia"/>
          <w:sz w:val="24"/>
        </w:rPr>
      </w:pPr>
      <w:r w:rsidRPr="00921FF2">
        <w:rPr>
          <w:rFonts w:asciiTheme="minorEastAsia" w:eastAsiaTheme="minorEastAsia" w:hAnsiTheme="minorEastAsia" w:hint="eastAsia"/>
          <w:sz w:val="24"/>
        </w:rPr>
        <w:t>③</w:t>
      </w:r>
      <w:r>
        <w:rPr>
          <w:rFonts w:asciiTheme="minorEastAsia" w:eastAsiaTheme="minorEastAsia" w:hAnsiTheme="minorEastAsia" w:hint="eastAsia"/>
          <w:sz w:val="24"/>
        </w:rPr>
        <w:t>维修后的灭火器，随产品提供出厂检验合格证。</w:t>
      </w:r>
    </w:p>
    <w:p w:rsidR="0019276D" w:rsidRDefault="0019276D" w:rsidP="00347380">
      <w:pPr>
        <w:spacing w:line="560" w:lineRule="exact"/>
        <w:jc w:val="left"/>
        <w:rPr>
          <w:rFonts w:asciiTheme="minorEastAsia" w:eastAsiaTheme="minorEastAsia" w:hAnsiTheme="minorEastAsia"/>
          <w:sz w:val="24"/>
        </w:rPr>
      </w:pPr>
      <w:r w:rsidRPr="00921FF2">
        <w:rPr>
          <w:rFonts w:asciiTheme="minorEastAsia" w:eastAsiaTheme="minorEastAsia" w:hAnsiTheme="minorEastAsia" w:hint="eastAsia"/>
          <w:sz w:val="24"/>
        </w:rPr>
        <w:t>④</w:t>
      </w:r>
      <w:r>
        <w:rPr>
          <w:rFonts w:asciiTheme="minorEastAsia" w:eastAsiaTheme="minorEastAsia" w:hAnsiTheme="minorEastAsia" w:hint="eastAsia"/>
          <w:sz w:val="24"/>
        </w:rPr>
        <w:t>必须保证质量并符合消防部门验收标准。</w:t>
      </w:r>
    </w:p>
    <w:p w:rsidR="00720B51" w:rsidRPr="00347380" w:rsidRDefault="00AE16EB"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hint="eastAsia"/>
          <w:b/>
          <w:sz w:val="24"/>
        </w:rPr>
        <w:t>交货</w:t>
      </w:r>
      <w:r w:rsidR="001B5A66" w:rsidRPr="00347380">
        <w:rPr>
          <w:rFonts w:asciiTheme="minorEastAsia" w:eastAsiaTheme="minorEastAsia" w:hAnsiTheme="minorEastAsia"/>
          <w:b/>
          <w:sz w:val="24"/>
        </w:rPr>
        <w:t>时间：</w:t>
      </w:r>
      <w:r w:rsidRPr="00347380">
        <w:rPr>
          <w:rFonts w:asciiTheme="minorEastAsia" w:eastAsiaTheme="minorEastAsia" w:hAnsiTheme="minorEastAsia" w:hint="eastAsia"/>
          <w:sz w:val="24"/>
        </w:rPr>
        <w:t>合同订立后</w:t>
      </w:r>
      <w:r w:rsidR="00113A61">
        <w:rPr>
          <w:rFonts w:asciiTheme="minorEastAsia" w:eastAsiaTheme="minorEastAsia" w:hAnsiTheme="minorEastAsia" w:hint="eastAsia"/>
          <w:sz w:val="24"/>
        </w:rPr>
        <w:t>7</w:t>
      </w:r>
      <w:r w:rsidRPr="00347380">
        <w:rPr>
          <w:rFonts w:asciiTheme="minorEastAsia" w:eastAsiaTheme="minorEastAsia" w:hAnsiTheme="minorEastAsia" w:hint="eastAsia"/>
          <w:sz w:val="24"/>
        </w:rPr>
        <w:t>天</w:t>
      </w:r>
      <w:r w:rsidR="001B5A66" w:rsidRPr="00347380">
        <w:rPr>
          <w:rFonts w:asciiTheme="minorEastAsia" w:eastAsiaTheme="minorEastAsia" w:hAnsiTheme="minorEastAsia"/>
          <w:sz w:val="24"/>
        </w:rPr>
        <w:t>。</w:t>
      </w:r>
    </w:p>
    <w:p w:rsidR="00720B51" w:rsidRPr="00347380" w:rsidRDefault="001B5A66"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b/>
          <w:sz w:val="24"/>
        </w:rPr>
        <w:t>交货地点：</w:t>
      </w:r>
      <w:r w:rsidRPr="00347380">
        <w:rPr>
          <w:rFonts w:asciiTheme="minorEastAsia" w:eastAsiaTheme="minorEastAsia" w:hAnsiTheme="minorEastAsia"/>
          <w:sz w:val="24"/>
        </w:rPr>
        <w:t>长春工业大学指定地点。</w:t>
      </w:r>
    </w:p>
    <w:p w:rsidR="00720B51" w:rsidRPr="00347380" w:rsidRDefault="001B5A66"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 :</w:t>
      </w:r>
      <w:r w:rsidR="00921FF2">
        <w:rPr>
          <w:rFonts w:asciiTheme="minorEastAsia" w:eastAsiaTheme="minorEastAsia" w:hAnsiTheme="minorEastAsia" w:hint="eastAsia"/>
          <w:sz w:val="24"/>
        </w:rPr>
        <w:t>货物验收合格后，学校20日内一次性支付合同款。</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1、企业法人营业执照</w:t>
      </w:r>
      <w:r w:rsidRPr="00347380">
        <w:rPr>
          <w:rFonts w:asciiTheme="minorEastAsia" w:eastAsiaTheme="minorEastAsia" w:hAnsiTheme="minorEastAsia"/>
          <w:bCs/>
          <w:sz w:val="24"/>
        </w:rPr>
        <w:t>（复印件并加盖投标人公章）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2、税务登记证书（复印件并加盖投标人公章）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3、法定代表人身份证（复印件）</w:t>
      </w:r>
    </w:p>
    <w:p w:rsidR="00720B51"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sz w:val="24"/>
        </w:rPr>
        <w:t>4、</w:t>
      </w:r>
      <w:r w:rsidR="007C7614" w:rsidRPr="00347380">
        <w:rPr>
          <w:rFonts w:asciiTheme="minorEastAsia" w:eastAsiaTheme="minorEastAsia" w:hAnsiTheme="minorEastAsia" w:hint="eastAsia"/>
          <w:sz w:val="24"/>
        </w:rPr>
        <w:t>法人授权书及</w:t>
      </w:r>
      <w:r w:rsidRPr="00347380">
        <w:rPr>
          <w:rFonts w:asciiTheme="minorEastAsia" w:eastAsiaTheme="minorEastAsia" w:hAnsiTheme="minorEastAsia"/>
          <w:sz w:val="24"/>
        </w:rPr>
        <w:t>法定代表人的授权代理人身份证（复印件，携带原件参加投标以备审查）</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w:t>
      </w:r>
      <w:r w:rsidR="002C2712" w:rsidRPr="00251172">
        <w:rPr>
          <w:rFonts w:asciiTheme="minorEastAsia" w:eastAsiaTheme="minorEastAsia" w:hAnsiTheme="minorEastAsia" w:cs="宋体" w:hint="eastAsia"/>
          <w:kern w:val="0"/>
          <w:sz w:val="24"/>
          <w:lang w:val="zh-CN"/>
        </w:rPr>
        <w:lastRenderedPageBreak/>
        <w:t>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lastRenderedPageBreak/>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w:t>
      </w:r>
      <w:r w:rsidRPr="00251172">
        <w:rPr>
          <w:rFonts w:asciiTheme="minorEastAsia" w:eastAsiaTheme="minorEastAsia" w:hAnsiTheme="minorEastAsia" w:cs="宋体" w:hint="eastAsia"/>
          <w:sz w:val="24"/>
          <w:lang w:val="zh-CN"/>
        </w:rPr>
        <w:lastRenderedPageBreak/>
        <w:t>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lastRenderedPageBreak/>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w:t>
      </w:r>
      <w:r w:rsidR="008F1364" w:rsidRPr="00347380">
        <w:rPr>
          <w:rFonts w:asciiTheme="minorEastAsia" w:eastAsiaTheme="minorEastAsia" w:hAnsiTheme="minorEastAsia" w:cs="黑体" w:hint="eastAsia"/>
          <w:bCs/>
          <w:color w:val="000000"/>
          <w:sz w:val="24"/>
          <w:szCs w:val="24"/>
          <w:lang w:val="zh-CN"/>
        </w:rPr>
        <w:lastRenderedPageBreak/>
        <w:t>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lastRenderedPageBreak/>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lastRenderedPageBreak/>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lastRenderedPageBreak/>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950496" w:rsidRPr="00113A61">
        <w:rPr>
          <w:rFonts w:asciiTheme="minorEastAsia" w:eastAsiaTheme="minorEastAsia" w:hAnsiTheme="minorEastAsia" w:hint="eastAsia"/>
          <w:sz w:val="24"/>
        </w:rPr>
        <w:t>长春工业大学灭火器新购、换粉与维修项目</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950496" w:rsidRPr="00113A61">
        <w:rPr>
          <w:rFonts w:asciiTheme="minorEastAsia" w:eastAsiaTheme="minorEastAsia" w:hAnsiTheme="minorEastAsia" w:hint="eastAsia"/>
        </w:rPr>
        <w:t>长春工业大学灭火器新购、换粉与维修项目</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950496" w:rsidRPr="00113A61">
        <w:rPr>
          <w:rFonts w:asciiTheme="minorEastAsia" w:eastAsiaTheme="minorEastAsia" w:hAnsiTheme="minorEastAsia" w:hint="eastAsia"/>
          <w:sz w:val="24"/>
        </w:rPr>
        <w:t>长春工业大学灭火器新购、换粉与维修项目</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lastRenderedPageBreak/>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BB" w:rsidRDefault="00A327BB" w:rsidP="00720B51">
      <w:r>
        <w:separator/>
      </w:r>
    </w:p>
  </w:endnote>
  <w:endnote w:type="continuationSeparator" w:id="0">
    <w:p w:rsidR="00A327BB" w:rsidRDefault="00A327BB"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B3648B">
        <w:pPr>
          <w:pStyle w:val="a8"/>
          <w:jc w:val="center"/>
        </w:pPr>
        <w:r w:rsidRPr="00B3648B">
          <w:fldChar w:fldCharType="begin"/>
        </w:r>
        <w:r w:rsidR="001B5A66">
          <w:instrText>PAGE   \* MERGEFORMAT</w:instrText>
        </w:r>
        <w:r w:rsidRPr="00B3648B">
          <w:fldChar w:fldCharType="separate"/>
        </w:r>
        <w:r w:rsidR="006417A2" w:rsidRPr="006417A2">
          <w:rPr>
            <w:noProof/>
            <w:lang w:val="zh-CN"/>
          </w:rPr>
          <w:t>2</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BB" w:rsidRDefault="00A327BB" w:rsidP="00720B51">
      <w:r>
        <w:separator/>
      </w:r>
    </w:p>
  </w:footnote>
  <w:footnote w:type="continuationSeparator" w:id="0">
    <w:p w:rsidR="00A327BB" w:rsidRDefault="00A327BB" w:rsidP="00720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EB3339A"/>
    <w:multiLevelType w:val="hybridMultilevel"/>
    <w:tmpl w:val="BCC0B952"/>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796"/>
    <w:rsid w:val="00085BE5"/>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53E9"/>
    <w:rsid w:val="0010725A"/>
    <w:rsid w:val="00111249"/>
    <w:rsid w:val="00113A61"/>
    <w:rsid w:val="00115382"/>
    <w:rsid w:val="00115DAD"/>
    <w:rsid w:val="00130135"/>
    <w:rsid w:val="00130D4A"/>
    <w:rsid w:val="0013187F"/>
    <w:rsid w:val="00135000"/>
    <w:rsid w:val="00137C56"/>
    <w:rsid w:val="00142246"/>
    <w:rsid w:val="0015020D"/>
    <w:rsid w:val="00151584"/>
    <w:rsid w:val="0016001F"/>
    <w:rsid w:val="00160E6D"/>
    <w:rsid w:val="00182BBE"/>
    <w:rsid w:val="00184EC0"/>
    <w:rsid w:val="00186CF4"/>
    <w:rsid w:val="0019276D"/>
    <w:rsid w:val="00192D68"/>
    <w:rsid w:val="0019766D"/>
    <w:rsid w:val="00197FF5"/>
    <w:rsid w:val="001A59AB"/>
    <w:rsid w:val="001B5A66"/>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1172"/>
    <w:rsid w:val="0025655C"/>
    <w:rsid w:val="00262B13"/>
    <w:rsid w:val="00266ACF"/>
    <w:rsid w:val="00270C1E"/>
    <w:rsid w:val="002750CA"/>
    <w:rsid w:val="00286219"/>
    <w:rsid w:val="002911FB"/>
    <w:rsid w:val="00291204"/>
    <w:rsid w:val="002A082F"/>
    <w:rsid w:val="002B0D3A"/>
    <w:rsid w:val="002C0032"/>
    <w:rsid w:val="002C1598"/>
    <w:rsid w:val="002C2712"/>
    <w:rsid w:val="002C5522"/>
    <w:rsid w:val="002D615C"/>
    <w:rsid w:val="002E6C0F"/>
    <w:rsid w:val="003030AA"/>
    <w:rsid w:val="00314066"/>
    <w:rsid w:val="00317F07"/>
    <w:rsid w:val="00323449"/>
    <w:rsid w:val="00323651"/>
    <w:rsid w:val="00326EC0"/>
    <w:rsid w:val="00334B70"/>
    <w:rsid w:val="003442C0"/>
    <w:rsid w:val="00344B60"/>
    <w:rsid w:val="003456CA"/>
    <w:rsid w:val="00347380"/>
    <w:rsid w:val="003510EA"/>
    <w:rsid w:val="00353382"/>
    <w:rsid w:val="00376797"/>
    <w:rsid w:val="00377FE3"/>
    <w:rsid w:val="003868A0"/>
    <w:rsid w:val="00391792"/>
    <w:rsid w:val="00391813"/>
    <w:rsid w:val="00397581"/>
    <w:rsid w:val="00397D7A"/>
    <w:rsid w:val="003B2654"/>
    <w:rsid w:val="003C34EE"/>
    <w:rsid w:val="003D495B"/>
    <w:rsid w:val="003D60CC"/>
    <w:rsid w:val="003F178B"/>
    <w:rsid w:val="003F1C1C"/>
    <w:rsid w:val="003F250A"/>
    <w:rsid w:val="00400D68"/>
    <w:rsid w:val="004148EB"/>
    <w:rsid w:val="00425265"/>
    <w:rsid w:val="00431273"/>
    <w:rsid w:val="004400D8"/>
    <w:rsid w:val="00441C21"/>
    <w:rsid w:val="004431A4"/>
    <w:rsid w:val="0045217E"/>
    <w:rsid w:val="00452FFC"/>
    <w:rsid w:val="00463DC1"/>
    <w:rsid w:val="00470947"/>
    <w:rsid w:val="00472362"/>
    <w:rsid w:val="00473838"/>
    <w:rsid w:val="00477F1B"/>
    <w:rsid w:val="004802C7"/>
    <w:rsid w:val="00490C18"/>
    <w:rsid w:val="00491060"/>
    <w:rsid w:val="00494B6B"/>
    <w:rsid w:val="00495298"/>
    <w:rsid w:val="004A17E6"/>
    <w:rsid w:val="004C20AD"/>
    <w:rsid w:val="004C4D92"/>
    <w:rsid w:val="004D5477"/>
    <w:rsid w:val="004E22A8"/>
    <w:rsid w:val="004E388E"/>
    <w:rsid w:val="004F02BC"/>
    <w:rsid w:val="004F2C75"/>
    <w:rsid w:val="00507467"/>
    <w:rsid w:val="00510474"/>
    <w:rsid w:val="00525756"/>
    <w:rsid w:val="005352D0"/>
    <w:rsid w:val="00535352"/>
    <w:rsid w:val="005411A6"/>
    <w:rsid w:val="00544F79"/>
    <w:rsid w:val="00545F78"/>
    <w:rsid w:val="00554908"/>
    <w:rsid w:val="00570EB3"/>
    <w:rsid w:val="00581F55"/>
    <w:rsid w:val="00592F9F"/>
    <w:rsid w:val="00594212"/>
    <w:rsid w:val="005B00C3"/>
    <w:rsid w:val="005B1579"/>
    <w:rsid w:val="005B3D29"/>
    <w:rsid w:val="005B7098"/>
    <w:rsid w:val="005C10AF"/>
    <w:rsid w:val="005E33E4"/>
    <w:rsid w:val="005E4619"/>
    <w:rsid w:val="005E5F21"/>
    <w:rsid w:val="005E7F66"/>
    <w:rsid w:val="005F522F"/>
    <w:rsid w:val="005F6B41"/>
    <w:rsid w:val="006021F2"/>
    <w:rsid w:val="00602956"/>
    <w:rsid w:val="00604A03"/>
    <w:rsid w:val="006203AC"/>
    <w:rsid w:val="006235BC"/>
    <w:rsid w:val="00623ACF"/>
    <w:rsid w:val="00636BA6"/>
    <w:rsid w:val="006408B7"/>
    <w:rsid w:val="006417A2"/>
    <w:rsid w:val="0064291A"/>
    <w:rsid w:val="00642E83"/>
    <w:rsid w:val="00643020"/>
    <w:rsid w:val="00645FA7"/>
    <w:rsid w:val="00654858"/>
    <w:rsid w:val="00654C8D"/>
    <w:rsid w:val="00660EFC"/>
    <w:rsid w:val="00672A5B"/>
    <w:rsid w:val="0067633B"/>
    <w:rsid w:val="00680EA2"/>
    <w:rsid w:val="006813D7"/>
    <w:rsid w:val="006962CE"/>
    <w:rsid w:val="006A098B"/>
    <w:rsid w:val="006A31EC"/>
    <w:rsid w:val="006A4C2F"/>
    <w:rsid w:val="006A6E6B"/>
    <w:rsid w:val="006B075A"/>
    <w:rsid w:val="006B5EE9"/>
    <w:rsid w:val="006B78F7"/>
    <w:rsid w:val="006C3193"/>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513C2"/>
    <w:rsid w:val="00766B9F"/>
    <w:rsid w:val="00766C5B"/>
    <w:rsid w:val="00777522"/>
    <w:rsid w:val="00780D65"/>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06713"/>
    <w:rsid w:val="00811DBA"/>
    <w:rsid w:val="00813947"/>
    <w:rsid w:val="00813F6B"/>
    <w:rsid w:val="00816004"/>
    <w:rsid w:val="00826971"/>
    <w:rsid w:val="008270B9"/>
    <w:rsid w:val="00827D19"/>
    <w:rsid w:val="00831C69"/>
    <w:rsid w:val="0083377F"/>
    <w:rsid w:val="008400CA"/>
    <w:rsid w:val="008404AF"/>
    <w:rsid w:val="00840919"/>
    <w:rsid w:val="008502D0"/>
    <w:rsid w:val="0085429B"/>
    <w:rsid w:val="00855B99"/>
    <w:rsid w:val="00855FE8"/>
    <w:rsid w:val="008574F3"/>
    <w:rsid w:val="0086067A"/>
    <w:rsid w:val="008614A0"/>
    <w:rsid w:val="008644AE"/>
    <w:rsid w:val="0086511C"/>
    <w:rsid w:val="008747FE"/>
    <w:rsid w:val="00875F0E"/>
    <w:rsid w:val="008779A7"/>
    <w:rsid w:val="0088335D"/>
    <w:rsid w:val="00884764"/>
    <w:rsid w:val="00885B1A"/>
    <w:rsid w:val="00895D5C"/>
    <w:rsid w:val="008A341A"/>
    <w:rsid w:val="008A3D9C"/>
    <w:rsid w:val="008A7518"/>
    <w:rsid w:val="008B2592"/>
    <w:rsid w:val="008C504D"/>
    <w:rsid w:val="008D2AF9"/>
    <w:rsid w:val="008E39CE"/>
    <w:rsid w:val="008E39EC"/>
    <w:rsid w:val="008E5972"/>
    <w:rsid w:val="008F1364"/>
    <w:rsid w:val="008F2E06"/>
    <w:rsid w:val="008F2E5F"/>
    <w:rsid w:val="008F48F3"/>
    <w:rsid w:val="0090135A"/>
    <w:rsid w:val="00910D3E"/>
    <w:rsid w:val="009119A1"/>
    <w:rsid w:val="00916DE0"/>
    <w:rsid w:val="00921FF2"/>
    <w:rsid w:val="0093302E"/>
    <w:rsid w:val="00941058"/>
    <w:rsid w:val="00950496"/>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327BB"/>
    <w:rsid w:val="00A44C35"/>
    <w:rsid w:val="00A56BB2"/>
    <w:rsid w:val="00A63884"/>
    <w:rsid w:val="00A65800"/>
    <w:rsid w:val="00A765D3"/>
    <w:rsid w:val="00A81F88"/>
    <w:rsid w:val="00A84858"/>
    <w:rsid w:val="00A86CB8"/>
    <w:rsid w:val="00A90444"/>
    <w:rsid w:val="00A91138"/>
    <w:rsid w:val="00A91F67"/>
    <w:rsid w:val="00A92788"/>
    <w:rsid w:val="00A9424D"/>
    <w:rsid w:val="00A9716B"/>
    <w:rsid w:val="00AA7019"/>
    <w:rsid w:val="00AB3DF8"/>
    <w:rsid w:val="00AE16EB"/>
    <w:rsid w:val="00AE1E06"/>
    <w:rsid w:val="00AF29E2"/>
    <w:rsid w:val="00B01E99"/>
    <w:rsid w:val="00B06F0F"/>
    <w:rsid w:val="00B10049"/>
    <w:rsid w:val="00B15247"/>
    <w:rsid w:val="00B23E44"/>
    <w:rsid w:val="00B26852"/>
    <w:rsid w:val="00B30D56"/>
    <w:rsid w:val="00B3592D"/>
    <w:rsid w:val="00B35D8E"/>
    <w:rsid w:val="00B3648B"/>
    <w:rsid w:val="00B45780"/>
    <w:rsid w:val="00B45DBF"/>
    <w:rsid w:val="00B46B92"/>
    <w:rsid w:val="00B51542"/>
    <w:rsid w:val="00B5334D"/>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B014C"/>
    <w:rsid w:val="00DB3D5C"/>
    <w:rsid w:val="00DD57BD"/>
    <w:rsid w:val="00DE09BE"/>
    <w:rsid w:val="00DE0B78"/>
    <w:rsid w:val="00DF3736"/>
    <w:rsid w:val="00E05EC9"/>
    <w:rsid w:val="00E107AD"/>
    <w:rsid w:val="00E12E99"/>
    <w:rsid w:val="00E1711F"/>
    <w:rsid w:val="00E24345"/>
    <w:rsid w:val="00E35D1A"/>
    <w:rsid w:val="00E44B75"/>
    <w:rsid w:val="00E46317"/>
    <w:rsid w:val="00E47D5D"/>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7162"/>
    <w:rsid w:val="00EF549B"/>
    <w:rsid w:val="00F00CF3"/>
    <w:rsid w:val="00F04FFC"/>
    <w:rsid w:val="00F06ACE"/>
    <w:rsid w:val="00F130A4"/>
    <w:rsid w:val="00F1742E"/>
    <w:rsid w:val="00F17B63"/>
    <w:rsid w:val="00F224C8"/>
    <w:rsid w:val="00F24B50"/>
    <w:rsid w:val="00F261B5"/>
    <w:rsid w:val="00F26670"/>
    <w:rsid w:val="00F3371E"/>
    <w:rsid w:val="00F34655"/>
    <w:rsid w:val="00F34FD5"/>
    <w:rsid w:val="00F57F79"/>
    <w:rsid w:val="00F61652"/>
    <w:rsid w:val="00F6204B"/>
    <w:rsid w:val="00F71D23"/>
    <w:rsid w:val="00F81B2D"/>
    <w:rsid w:val="00F83ECD"/>
    <w:rsid w:val="00F875E1"/>
    <w:rsid w:val="00FA0F5C"/>
    <w:rsid w:val="00FA4917"/>
    <w:rsid w:val="00FA5B2C"/>
    <w:rsid w:val="00FA6404"/>
    <w:rsid w:val="00FB0027"/>
    <w:rsid w:val="00FB0552"/>
    <w:rsid w:val="00FB2ECB"/>
    <w:rsid w:val="00FD3886"/>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AD5F5-F506-4266-B37A-6AE6867A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1637</Words>
  <Characters>9336</Characters>
  <Application>Microsoft Office Word</Application>
  <DocSecurity>0</DocSecurity>
  <Lines>77</Lines>
  <Paragraphs>21</Paragraphs>
  <ScaleCrop>false</ScaleCrop>
  <Company>微软中国</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430</cp:revision>
  <cp:lastPrinted>2019-03-29T00:24:00Z</cp:lastPrinted>
  <dcterms:created xsi:type="dcterms:W3CDTF">2015-04-08T00:14:00Z</dcterms:created>
  <dcterms:modified xsi:type="dcterms:W3CDTF">2020-10-19T01:51:00Z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